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49E" w:rsidRPr="00C312BD" w:rsidRDefault="008E549E" w:rsidP="00326237">
      <w:pPr>
        <w:jc w:val="center"/>
        <w:rPr>
          <w:rFonts w:ascii="Arial" w:hAnsi="Arial" w:cs="Arial"/>
          <w:b/>
          <w:lang w:val="es-ES"/>
        </w:rPr>
      </w:pPr>
      <w:r w:rsidRPr="00C312BD">
        <w:rPr>
          <w:rFonts w:ascii="Arial" w:hAnsi="Arial" w:cs="Arial"/>
          <w:b/>
          <w:lang w:val="es-ES"/>
        </w:rPr>
        <w:t>CULTURA DE PAZ Y NO VIOLENCIA</w:t>
      </w:r>
    </w:p>
    <w:p w:rsidR="008E549E" w:rsidRPr="00C312BD" w:rsidRDefault="008E549E" w:rsidP="00326237">
      <w:pPr>
        <w:pStyle w:val="Ttulo2"/>
        <w:jc w:val="center"/>
        <w:rPr>
          <w:rFonts w:ascii="Arial" w:hAnsi="Arial" w:cs="Arial"/>
        </w:rPr>
      </w:pPr>
      <w:r w:rsidRPr="00C312BD">
        <w:rPr>
          <w:rFonts w:ascii="Arial" w:hAnsi="Arial" w:cs="Arial"/>
        </w:rPr>
        <w:t>ACTIVIDADES</w:t>
      </w:r>
    </w:p>
    <w:p w:rsidR="00EF6B49" w:rsidRPr="00773110" w:rsidRDefault="00EF6B49" w:rsidP="00EF6B49">
      <w:pPr>
        <w:pStyle w:val="Ttulo"/>
        <w:rPr>
          <w:rFonts w:ascii="Arial" w:hAnsi="Arial" w:cs="Arial"/>
        </w:rPr>
      </w:pPr>
      <w:r w:rsidRPr="00773110">
        <w:rPr>
          <w:rFonts w:ascii="Arial" w:hAnsi="Arial" w:cs="Arial"/>
        </w:rPr>
        <w:t>Mi comunidad</w:t>
      </w:r>
    </w:p>
    <w:p w:rsidR="00EF6B49" w:rsidRPr="00C312BD" w:rsidRDefault="00EF6B49" w:rsidP="00EF6B49">
      <w:pPr>
        <w:pStyle w:val="Ttulo2"/>
        <w:rPr>
          <w:rFonts w:ascii="Arial" w:hAnsi="Arial" w:cs="Arial"/>
          <w:color w:val="31849B"/>
          <w:sz w:val="24"/>
          <w:szCs w:val="24"/>
        </w:rPr>
      </w:pPr>
      <w:r w:rsidRPr="00C312BD">
        <w:rPr>
          <w:rFonts w:ascii="Arial" w:hAnsi="Arial" w:cs="Arial"/>
          <w:color w:val="31849B"/>
          <w:sz w:val="24"/>
          <w:szCs w:val="24"/>
        </w:rPr>
        <w:t>Actividad plano individual</w:t>
      </w:r>
    </w:p>
    <w:p w:rsidR="00EF6B49" w:rsidRPr="00C312BD" w:rsidRDefault="00EF6B49" w:rsidP="00EF6B49">
      <w:pPr>
        <w:rPr>
          <w:rFonts w:ascii="Arial" w:hAnsi="Arial" w:cs="Arial"/>
          <w:b/>
          <w:bCs/>
          <w:i/>
          <w:iCs/>
          <w:color w:val="31849B"/>
        </w:rPr>
      </w:pPr>
      <w:r w:rsidRPr="00C312BD">
        <w:rPr>
          <w:rFonts w:ascii="Arial" w:hAnsi="Arial" w:cs="Arial"/>
          <w:b/>
          <w:bCs/>
          <w:i/>
          <w:iCs/>
          <w:color w:val="31849B"/>
        </w:rPr>
        <w:t>Título</w:t>
      </w:r>
    </w:p>
    <w:p w:rsidR="00EF6B49" w:rsidRPr="00C312BD" w:rsidRDefault="00EF6B49" w:rsidP="00EF6B49">
      <w:pPr>
        <w:pStyle w:val="Ttulo2"/>
        <w:rPr>
          <w:rFonts w:ascii="Arial" w:hAnsi="Arial" w:cs="Arial"/>
          <w:b w:val="0"/>
          <w:bCs w:val="0"/>
          <w:i/>
          <w:iCs/>
          <w:sz w:val="24"/>
          <w:szCs w:val="24"/>
        </w:rPr>
      </w:pPr>
      <w:r w:rsidRPr="00C312BD">
        <w:rPr>
          <w:rFonts w:ascii="Arial" w:hAnsi="Arial" w:cs="Arial"/>
          <w:b w:val="0"/>
          <w:bCs w:val="0"/>
          <w:i/>
          <w:iCs/>
          <w:sz w:val="24"/>
          <w:szCs w:val="24"/>
        </w:rPr>
        <w:t>El regreso de Caperucita roja</w:t>
      </w:r>
    </w:p>
    <w:p w:rsidR="00EF6B49" w:rsidRPr="00C312BD" w:rsidRDefault="00EF6B49" w:rsidP="00EF6B49">
      <w:pPr>
        <w:pStyle w:val="Ttulo2"/>
        <w:rPr>
          <w:rFonts w:ascii="Arial" w:hAnsi="Arial" w:cs="Arial"/>
          <w:color w:val="31849B"/>
          <w:sz w:val="24"/>
          <w:szCs w:val="24"/>
        </w:rPr>
      </w:pPr>
      <w:r w:rsidRPr="00C312BD">
        <w:rPr>
          <w:rFonts w:ascii="Arial" w:hAnsi="Arial" w:cs="Arial"/>
          <w:color w:val="31849B"/>
          <w:sz w:val="24"/>
          <w:szCs w:val="24"/>
        </w:rPr>
        <w:t>Competencias a desarrollar</w:t>
      </w:r>
    </w:p>
    <w:p w:rsidR="00EF6B49" w:rsidRPr="00C312BD" w:rsidRDefault="00EF6B49" w:rsidP="00EF6B49">
      <w:pPr>
        <w:pStyle w:val="ListParagraph"/>
        <w:numPr>
          <w:ilvl w:val="0"/>
          <w:numId w:val="43"/>
        </w:numPr>
        <w:autoSpaceDE w:val="0"/>
        <w:autoSpaceDN w:val="0"/>
        <w:adjustRightInd w:val="0"/>
        <w:jc w:val="both"/>
        <w:rPr>
          <w:rFonts w:ascii="Arial" w:hAnsi="Arial" w:cs="Arial"/>
        </w:rPr>
      </w:pPr>
      <w:r w:rsidRPr="00C312BD">
        <w:rPr>
          <w:rFonts w:ascii="Arial" w:hAnsi="Arial" w:cs="Arial"/>
        </w:rPr>
        <w:t>Comprender la violencia y el conflicto como procesos complejos que requieren ser abordados dentro de los contextos en los que se construyen.</w:t>
      </w:r>
    </w:p>
    <w:p w:rsidR="00EF6B49" w:rsidRPr="00C312BD" w:rsidRDefault="00EF6B49" w:rsidP="00EF6B49">
      <w:pPr>
        <w:pStyle w:val="ListParagraph"/>
        <w:numPr>
          <w:ilvl w:val="0"/>
          <w:numId w:val="43"/>
        </w:numPr>
        <w:autoSpaceDE w:val="0"/>
        <w:autoSpaceDN w:val="0"/>
        <w:adjustRightInd w:val="0"/>
        <w:jc w:val="both"/>
        <w:rPr>
          <w:rFonts w:ascii="Arial" w:hAnsi="Arial" w:cs="Arial"/>
        </w:rPr>
      </w:pPr>
      <w:r w:rsidRPr="00C312BD">
        <w:rPr>
          <w:rFonts w:ascii="Arial" w:hAnsi="Arial" w:cs="Arial"/>
        </w:rPr>
        <w:t>Asumir el conflicto como parte de la vida en común y como oportunidad para crecer y construir vínculos.</w:t>
      </w:r>
    </w:p>
    <w:p w:rsidR="00EF6B49" w:rsidRPr="00C312BD" w:rsidRDefault="00EF6B49" w:rsidP="00EF6B49">
      <w:pPr>
        <w:pStyle w:val="Ttulo2"/>
        <w:rPr>
          <w:rFonts w:ascii="Arial" w:hAnsi="Arial" w:cs="Arial"/>
          <w:color w:val="31849B"/>
          <w:sz w:val="24"/>
          <w:szCs w:val="24"/>
        </w:rPr>
      </w:pPr>
      <w:r w:rsidRPr="00C312BD">
        <w:rPr>
          <w:rFonts w:ascii="Arial" w:hAnsi="Arial" w:cs="Arial"/>
          <w:color w:val="31849B"/>
          <w:sz w:val="24"/>
          <w:szCs w:val="24"/>
        </w:rPr>
        <w:t>Duración</w:t>
      </w:r>
    </w:p>
    <w:p w:rsidR="00EF6B49" w:rsidRPr="00C312BD" w:rsidRDefault="00EF6B49" w:rsidP="00EF6B49">
      <w:pPr>
        <w:autoSpaceDE w:val="0"/>
        <w:autoSpaceDN w:val="0"/>
        <w:adjustRightInd w:val="0"/>
        <w:rPr>
          <w:rFonts w:ascii="Arial" w:hAnsi="Arial" w:cs="Arial"/>
        </w:rPr>
      </w:pPr>
      <w:r w:rsidRPr="00C312BD">
        <w:rPr>
          <w:rFonts w:ascii="Arial" w:hAnsi="Arial" w:cs="Arial"/>
        </w:rPr>
        <w:t>60 minutos.</w:t>
      </w:r>
    </w:p>
    <w:p w:rsidR="00EF6B49" w:rsidRPr="00C312BD" w:rsidRDefault="00EF6B49" w:rsidP="00EF6B49">
      <w:pPr>
        <w:pStyle w:val="Ttulo2"/>
        <w:rPr>
          <w:rFonts w:ascii="Arial" w:hAnsi="Arial" w:cs="Arial"/>
          <w:color w:val="31849B"/>
          <w:sz w:val="24"/>
          <w:szCs w:val="24"/>
        </w:rPr>
      </w:pPr>
      <w:r w:rsidRPr="00C312BD">
        <w:rPr>
          <w:rFonts w:ascii="Arial" w:hAnsi="Arial" w:cs="Arial"/>
          <w:color w:val="31849B"/>
          <w:sz w:val="24"/>
          <w:szCs w:val="24"/>
        </w:rPr>
        <w:t>Material</w:t>
      </w:r>
    </w:p>
    <w:p w:rsidR="00EF6B49" w:rsidRPr="00C312BD" w:rsidRDefault="00EF6B49" w:rsidP="00EF6B49">
      <w:pPr>
        <w:autoSpaceDE w:val="0"/>
        <w:autoSpaceDN w:val="0"/>
        <w:adjustRightInd w:val="0"/>
        <w:jc w:val="both"/>
        <w:rPr>
          <w:rFonts w:ascii="Arial" w:hAnsi="Arial" w:cs="Arial"/>
        </w:rPr>
      </w:pPr>
      <w:r w:rsidRPr="00C312BD">
        <w:rPr>
          <w:rFonts w:ascii="Arial" w:hAnsi="Arial" w:cs="Arial"/>
        </w:rPr>
        <w:t xml:space="preserve">Copias de </w:t>
      </w:r>
      <w:smartTag w:uri="urn:schemas-microsoft-com:office:smarttags" w:element="PersonName">
        <w:smartTagPr>
          <w:attr w:name="ProductID" w:val="la Cuento"/>
        </w:smartTagPr>
        <w:r w:rsidRPr="00C312BD">
          <w:rPr>
            <w:rFonts w:ascii="Arial" w:hAnsi="Arial" w:cs="Arial"/>
          </w:rPr>
          <w:t>la Cuento</w:t>
        </w:r>
      </w:smartTag>
      <w:r w:rsidRPr="00C312BD">
        <w:rPr>
          <w:rFonts w:ascii="Arial" w:hAnsi="Arial" w:cs="Arial"/>
        </w:rPr>
        <w:t xml:space="preserve"> para todos.</w:t>
      </w:r>
    </w:p>
    <w:p w:rsidR="00EF6B49" w:rsidRPr="00C312BD" w:rsidRDefault="00EF6B49" w:rsidP="00EF6B49">
      <w:pPr>
        <w:autoSpaceDE w:val="0"/>
        <w:autoSpaceDN w:val="0"/>
        <w:adjustRightInd w:val="0"/>
        <w:jc w:val="both"/>
        <w:rPr>
          <w:rFonts w:ascii="Arial" w:hAnsi="Arial" w:cs="Arial"/>
        </w:rPr>
      </w:pPr>
      <w:r w:rsidRPr="00C312BD">
        <w:rPr>
          <w:rFonts w:ascii="Arial" w:hAnsi="Arial" w:cs="Arial"/>
        </w:rPr>
        <w:t>Pizarrón y marcadores.</w:t>
      </w:r>
    </w:p>
    <w:p w:rsidR="00EF6B49" w:rsidRPr="00C312BD" w:rsidRDefault="00EF6B49" w:rsidP="00EF6B49">
      <w:pPr>
        <w:pStyle w:val="Ttulo2"/>
        <w:rPr>
          <w:rFonts w:ascii="Arial" w:hAnsi="Arial" w:cs="Arial"/>
          <w:color w:val="31849B"/>
          <w:sz w:val="24"/>
          <w:szCs w:val="24"/>
        </w:rPr>
      </w:pPr>
      <w:r w:rsidRPr="00C312BD">
        <w:rPr>
          <w:rFonts w:ascii="Arial" w:hAnsi="Arial" w:cs="Arial"/>
          <w:color w:val="31849B"/>
          <w:sz w:val="24"/>
          <w:szCs w:val="24"/>
        </w:rPr>
        <w:t>Preparación de la actividad:</w:t>
      </w:r>
    </w:p>
    <w:p w:rsidR="00EF6B49" w:rsidRPr="00C312BD" w:rsidRDefault="00EF6B49" w:rsidP="00EF6B49">
      <w:pPr>
        <w:pStyle w:val="Ttulo2"/>
        <w:rPr>
          <w:rFonts w:ascii="Arial" w:hAnsi="Arial" w:cs="Arial"/>
          <w:b w:val="0"/>
          <w:bCs w:val="0"/>
          <w:i/>
          <w:iCs/>
          <w:sz w:val="24"/>
          <w:szCs w:val="24"/>
        </w:rPr>
      </w:pPr>
      <w:r w:rsidRPr="00C312BD">
        <w:rPr>
          <w:rFonts w:ascii="Arial" w:hAnsi="Arial" w:cs="Arial"/>
          <w:b w:val="0"/>
          <w:bCs w:val="0"/>
          <w:i/>
          <w:iCs/>
          <w:sz w:val="24"/>
          <w:szCs w:val="24"/>
        </w:rPr>
        <w:t>Tener copias del cuento de Caperucita  roja para todos</w:t>
      </w:r>
    </w:p>
    <w:p w:rsidR="00EF6B49" w:rsidRPr="00C312BD" w:rsidRDefault="00EF6B49" w:rsidP="00EF6B49">
      <w:pPr>
        <w:rPr>
          <w:rFonts w:ascii="Arial" w:hAnsi="Arial" w:cs="Arial"/>
        </w:rPr>
      </w:pPr>
      <w:r w:rsidRPr="00C312BD">
        <w:rPr>
          <w:rFonts w:ascii="Arial" w:hAnsi="Arial" w:cs="Arial"/>
        </w:rPr>
        <w:t>Leer el material y comprender la mecánica de aplicación.</w:t>
      </w:r>
    </w:p>
    <w:p w:rsidR="00EF6B49" w:rsidRPr="00C312BD" w:rsidRDefault="00EF6B49" w:rsidP="00EF6B49">
      <w:pPr>
        <w:rPr>
          <w:rFonts w:ascii="Arial" w:hAnsi="Arial" w:cs="Arial"/>
          <w:b/>
          <w:bCs/>
          <w:i/>
          <w:iCs/>
          <w:color w:val="31849B"/>
        </w:rPr>
      </w:pPr>
      <w:r w:rsidRPr="00C312BD">
        <w:rPr>
          <w:rFonts w:ascii="Arial" w:hAnsi="Arial" w:cs="Arial"/>
          <w:b/>
          <w:bCs/>
          <w:i/>
          <w:iCs/>
          <w:color w:val="31849B"/>
        </w:rPr>
        <w:t>Mecánica de aplicación:</w:t>
      </w:r>
    </w:p>
    <w:p w:rsidR="00EF6B49" w:rsidRPr="00C312BD" w:rsidRDefault="00EF6B49" w:rsidP="00EF6B49">
      <w:pPr>
        <w:jc w:val="both"/>
        <w:rPr>
          <w:rFonts w:ascii="Arial" w:hAnsi="Arial" w:cs="Arial"/>
        </w:rPr>
      </w:pPr>
      <w:r w:rsidRPr="00C312BD">
        <w:rPr>
          <w:rFonts w:ascii="Arial" w:hAnsi="Arial" w:cs="Arial"/>
        </w:rPr>
        <w:t>Se forman grupos de entre 6 y 8 jóvenes. Cada equipo realizará el siguiente trabajo:</w:t>
      </w:r>
    </w:p>
    <w:p w:rsidR="00EF6B49" w:rsidRPr="00C312BD" w:rsidRDefault="00EF6B49" w:rsidP="00EF6B49">
      <w:pPr>
        <w:jc w:val="both"/>
        <w:rPr>
          <w:rFonts w:ascii="Arial" w:hAnsi="Arial" w:cs="Arial"/>
        </w:rPr>
      </w:pPr>
      <w:r w:rsidRPr="00C312BD">
        <w:rPr>
          <w:rFonts w:ascii="Arial" w:hAnsi="Arial" w:cs="Arial"/>
        </w:rPr>
        <w:t>Leer el cuento o reconstruirlo de lo que se acuerdan de su infancia.</w:t>
      </w:r>
    </w:p>
    <w:p w:rsidR="00EF6B49" w:rsidRPr="00C312BD" w:rsidRDefault="00EF6B49" w:rsidP="00EF6B49">
      <w:pPr>
        <w:jc w:val="both"/>
        <w:rPr>
          <w:rFonts w:ascii="Arial" w:hAnsi="Arial" w:cs="Arial"/>
        </w:rPr>
      </w:pPr>
      <w:r w:rsidRPr="00C312BD">
        <w:rPr>
          <w:rFonts w:ascii="Arial" w:hAnsi="Arial" w:cs="Arial"/>
        </w:rPr>
        <w:t>Comentar que les llama la atención de cada personaje, que opinan de ellos, cual les agrada más, cuál les desagrada, cuál les gustaría cambiar.</w:t>
      </w:r>
    </w:p>
    <w:p w:rsidR="00EF6B49" w:rsidRPr="00C312BD" w:rsidRDefault="00EF6B49" w:rsidP="00EF6B49">
      <w:pPr>
        <w:jc w:val="both"/>
        <w:rPr>
          <w:rFonts w:ascii="Arial" w:hAnsi="Arial" w:cs="Arial"/>
        </w:rPr>
      </w:pPr>
      <w:r w:rsidRPr="00C312BD">
        <w:rPr>
          <w:rFonts w:ascii="Arial" w:hAnsi="Arial" w:cs="Arial"/>
        </w:rPr>
        <w:t xml:space="preserve">Se reparten los personajes, de acuerdo a aquél con el que se identifican más. Cada uno se apropia de la lógica de su personaje </w:t>
      </w:r>
    </w:p>
    <w:p w:rsidR="00EF6B49" w:rsidRPr="00C312BD" w:rsidRDefault="00EF6B49" w:rsidP="00EF6B49">
      <w:pPr>
        <w:autoSpaceDE w:val="0"/>
        <w:autoSpaceDN w:val="0"/>
        <w:adjustRightInd w:val="0"/>
        <w:jc w:val="both"/>
        <w:rPr>
          <w:rFonts w:ascii="Arial" w:hAnsi="Arial" w:cs="Arial"/>
        </w:rPr>
      </w:pPr>
      <w:r w:rsidRPr="00C312BD">
        <w:rPr>
          <w:rFonts w:ascii="Arial" w:hAnsi="Arial" w:cs="Arial"/>
        </w:rPr>
        <w:t xml:space="preserve">Las y los participantes jugarán a que Caperucita Roja, su abuela, el Lobo Feroz y el Leñador asisten con un terapeuta para resolver sus diferencias. Cada uno de los participantes representará a uno de los personajes, y como se trata de una representación no importa que un hombre represente a Caperucita o </w:t>
      </w:r>
      <w:smartTag w:uri="urn:schemas-microsoft-com:office:smarttags" w:element="PersonName">
        <w:smartTagPr>
          <w:attr w:name="ProductID" w:val="la Abuelita"/>
        </w:smartTagPr>
        <w:r w:rsidRPr="00C312BD">
          <w:rPr>
            <w:rFonts w:ascii="Arial" w:hAnsi="Arial" w:cs="Arial"/>
          </w:rPr>
          <w:t>la Abuelita</w:t>
        </w:r>
      </w:smartTag>
      <w:r w:rsidRPr="00C312BD">
        <w:rPr>
          <w:rFonts w:ascii="Arial" w:hAnsi="Arial" w:cs="Arial"/>
        </w:rPr>
        <w:t>, ni tampoco que un humano actúe el papel de un lobo. Él o la terapeuta tiene que asegurarse que cada uno de los personajes exponga su punto de vista, intentando que los demás lo comprendan aun cuando no estén de acuerdo con éste. El  o la terapeuta intentará crear una estrategia con todos para que todos ganen, para que todos cumplan parte o la totalidad de sus necesidades sin entrar en conflicto.</w:t>
      </w:r>
    </w:p>
    <w:p w:rsidR="00EF6B49" w:rsidRPr="00C312BD" w:rsidRDefault="00EF6B49" w:rsidP="00EF6B49">
      <w:pPr>
        <w:pStyle w:val="Ttulo2"/>
        <w:rPr>
          <w:rFonts w:ascii="Arial" w:hAnsi="Arial" w:cs="Arial"/>
          <w:b w:val="0"/>
          <w:color w:val="31849B"/>
          <w:sz w:val="24"/>
          <w:szCs w:val="24"/>
        </w:rPr>
      </w:pPr>
      <w:r w:rsidRPr="00C312BD">
        <w:rPr>
          <w:rFonts w:ascii="Arial" w:hAnsi="Arial" w:cs="Arial"/>
          <w:b w:val="0"/>
          <w:sz w:val="24"/>
          <w:szCs w:val="24"/>
        </w:rPr>
        <w:t>Se trata de un juego donde pondremos en práctica la escucha y la negociación. Aun cuando se trata de un cuento no debemos subestimar su poder, ya  que de niños nos permitieron establecer las bases de lo que ahora somos.</w:t>
      </w:r>
    </w:p>
    <w:p w:rsidR="00EF6B49" w:rsidRPr="00C312BD" w:rsidRDefault="00EF6B49" w:rsidP="00EF6B49">
      <w:pPr>
        <w:pStyle w:val="Ttulo2"/>
        <w:rPr>
          <w:rFonts w:ascii="Arial" w:hAnsi="Arial" w:cs="Arial"/>
          <w:color w:val="31849B"/>
          <w:sz w:val="24"/>
          <w:szCs w:val="24"/>
        </w:rPr>
      </w:pPr>
    </w:p>
    <w:p w:rsidR="00EF6B49" w:rsidRPr="00C312BD" w:rsidRDefault="00EF6B49" w:rsidP="00EF6B49">
      <w:pPr>
        <w:pStyle w:val="Ttulo2"/>
        <w:rPr>
          <w:rFonts w:ascii="Arial" w:hAnsi="Arial" w:cs="Arial"/>
          <w:color w:val="31849B"/>
          <w:sz w:val="24"/>
          <w:szCs w:val="24"/>
        </w:rPr>
      </w:pPr>
      <w:r w:rsidRPr="00C312BD">
        <w:rPr>
          <w:rFonts w:ascii="Arial" w:hAnsi="Arial" w:cs="Arial"/>
          <w:color w:val="31849B"/>
          <w:sz w:val="24"/>
          <w:szCs w:val="24"/>
        </w:rPr>
        <w:t>Actividad plano relacional</w:t>
      </w:r>
    </w:p>
    <w:p w:rsidR="00EF6B49" w:rsidRPr="00C312BD" w:rsidRDefault="00EF6B49" w:rsidP="00EF6B49">
      <w:pPr>
        <w:pStyle w:val="Ttulo2"/>
        <w:rPr>
          <w:rFonts w:ascii="Arial" w:hAnsi="Arial" w:cs="Arial"/>
          <w:color w:val="31849B"/>
          <w:sz w:val="24"/>
          <w:szCs w:val="24"/>
        </w:rPr>
      </w:pPr>
      <w:r w:rsidRPr="00C312BD">
        <w:rPr>
          <w:rFonts w:ascii="Arial" w:hAnsi="Arial" w:cs="Arial"/>
          <w:color w:val="31849B"/>
          <w:sz w:val="24"/>
          <w:szCs w:val="24"/>
        </w:rPr>
        <w:t>Titulo</w:t>
      </w:r>
    </w:p>
    <w:p w:rsidR="00EF6B49" w:rsidRPr="00C312BD" w:rsidRDefault="00EF6B49" w:rsidP="00EF6B49">
      <w:pPr>
        <w:autoSpaceDE w:val="0"/>
        <w:autoSpaceDN w:val="0"/>
        <w:adjustRightInd w:val="0"/>
        <w:jc w:val="both"/>
        <w:rPr>
          <w:rFonts w:ascii="Arial" w:hAnsi="Arial" w:cs="Arial"/>
        </w:rPr>
      </w:pPr>
      <w:r w:rsidRPr="00C312BD">
        <w:rPr>
          <w:rFonts w:ascii="Arial" w:hAnsi="Arial" w:cs="Arial"/>
        </w:rPr>
        <w:t>Proverbios II</w:t>
      </w:r>
    </w:p>
    <w:p w:rsidR="00EF6B49" w:rsidRPr="00C312BD" w:rsidRDefault="00EF6B49" w:rsidP="00EF6B49">
      <w:pPr>
        <w:pStyle w:val="Ttulo2"/>
        <w:rPr>
          <w:rFonts w:ascii="Arial" w:hAnsi="Arial" w:cs="Arial"/>
          <w:color w:val="31849B"/>
          <w:sz w:val="24"/>
          <w:szCs w:val="24"/>
        </w:rPr>
      </w:pPr>
      <w:r w:rsidRPr="00C312BD">
        <w:rPr>
          <w:rFonts w:ascii="Arial" w:hAnsi="Arial" w:cs="Arial"/>
          <w:color w:val="31849B"/>
          <w:sz w:val="24"/>
          <w:szCs w:val="24"/>
        </w:rPr>
        <w:lastRenderedPageBreak/>
        <w:t>Competencias a desarrollar</w:t>
      </w:r>
    </w:p>
    <w:p w:rsidR="00EF6B49" w:rsidRPr="00C312BD" w:rsidRDefault="00EF6B49" w:rsidP="00EF6B49">
      <w:pPr>
        <w:pStyle w:val="ListParagraph"/>
        <w:numPr>
          <w:ilvl w:val="0"/>
          <w:numId w:val="43"/>
        </w:numPr>
        <w:autoSpaceDE w:val="0"/>
        <w:autoSpaceDN w:val="0"/>
        <w:adjustRightInd w:val="0"/>
        <w:jc w:val="both"/>
        <w:rPr>
          <w:rFonts w:ascii="Arial" w:hAnsi="Arial" w:cs="Arial"/>
        </w:rPr>
      </w:pPr>
      <w:r w:rsidRPr="00C312BD">
        <w:rPr>
          <w:rFonts w:ascii="Arial" w:hAnsi="Arial" w:cs="Arial"/>
        </w:rPr>
        <w:t>Comprender la violencia y el conflicto como procesos complejos que requieren ser abordados dentro de los contextos en los que se construyen.</w:t>
      </w:r>
    </w:p>
    <w:p w:rsidR="00EF6B49" w:rsidRPr="00C312BD" w:rsidRDefault="00EF6B49" w:rsidP="00EF6B49">
      <w:pPr>
        <w:pStyle w:val="ListParagraph"/>
        <w:numPr>
          <w:ilvl w:val="0"/>
          <w:numId w:val="43"/>
        </w:numPr>
        <w:autoSpaceDE w:val="0"/>
        <w:autoSpaceDN w:val="0"/>
        <w:adjustRightInd w:val="0"/>
        <w:jc w:val="both"/>
        <w:rPr>
          <w:rFonts w:ascii="Arial" w:hAnsi="Arial" w:cs="Arial"/>
        </w:rPr>
      </w:pPr>
      <w:r w:rsidRPr="00C312BD">
        <w:rPr>
          <w:rFonts w:ascii="Arial" w:hAnsi="Arial" w:cs="Arial"/>
        </w:rPr>
        <w:t>Asumir el conflicto como parte de la vida en común y como oportunidad para crecer y construir vínculos.</w:t>
      </w:r>
    </w:p>
    <w:p w:rsidR="00EF6B49" w:rsidRPr="00C312BD" w:rsidRDefault="00EF6B49" w:rsidP="00EF6B49">
      <w:pPr>
        <w:pStyle w:val="Ttulo2"/>
        <w:rPr>
          <w:rFonts w:ascii="Arial" w:hAnsi="Arial" w:cs="Arial"/>
          <w:color w:val="31849B"/>
          <w:sz w:val="24"/>
          <w:szCs w:val="24"/>
        </w:rPr>
      </w:pPr>
      <w:r w:rsidRPr="00C312BD">
        <w:rPr>
          <w:rFonts w:ascii="Arial" w:hAnsi="Arial" w:cs="Arial"/>
          <w:color w:val="31849B"/>
          <w:sz w:val="24"/>
          <w:szCs w:val="24"/>
        </w:rPr>
        <w:t>Duración</w:t>
      </w:r>
    </w:p>
    <w:p w:rsidR="00EF6B49" w:rsidRPr="00C312BD" w:rsidRDefault="00EF6B49" w:rsidP="00EF6B49">
      <w:pPr>
        <w:autoSpaceDE w:val="0"/>
        <w:autoSpaceDN w:val="0"/>
        <w:adjustRightInd w:val="0"/>
        <w:jc w:val="both"/>
        <w:rPr>
          <w:rFonts w:ascii="Arial" w:hAnsi="Arial" w:cs="Arial"/>
        </w:rPr>
      </w:pPr>
      <w:r w:rsidRPr="00C312BD">
        <w:rPr>
          <w:rFonts w:ascii="Arial" w:hAnsi="Arial" w:cs="Arial"/>
        </w:rPr>
        <w:t>60 min</w:t>
      </w:r>
    </w:p>
    <w:p w:rsidR="00EF6B49" w:rsidRPr="00C312BD" w:rsidRDefault="00EF6B49" w:rsidP="00EF6B49">
      <w:pPr>
        <w:pStyle w:val="Ttulo2"/>
        <w:rPr>
          <w:rFonts w:ascii="Arial" w:hAnsi="Arial" w:cs="Arial"/>
          <w:color w:val="31849B"/>
          <w:sz w:val="24"/>
          <w:szCs w:val="24"/>
        </w:rPr>
      </w:pPr>
      <w:r w:rsidRPr="00C312BD">
        <w:rPr>
          <w:rFonts w:ascii="Arial" w:hAnsi="Arial" w:cs="Arial"/>
          <w:color w:val="31849B"/>
          <w:sz w:val="24"/>
          <w:szCs w:val="24"/>
        </w:rPr>
        <w:t>Material</w:t>
      </w:r>
    </w:p>
    <w:p w:rsidR="00EF6B49" w:rsidRPr="00C312BD" w:rsidRDefault="00EF6B49" w:rsidP="00EF6B49">
      <w:pPr>
        <w:autoSpaceDE w:val="0"/>
        <w:autoSpaceDN w:val="0"/>
        <w:adjustRightInd w:val="0"/>
        <w:jc w:val="both"/>
        <w:rPr>
          <w:rFonts w:ascii="Arial" w:hAnsi="Arial" w:cs="Arial"/>
        </w:rPr>
      </w:pPr>
      <w:r w:rsidRPr="00C312BD">
        <w:rPr>
          <w:rFonts w:ascii="Arial" w:hAnsi="Arial" w:cs="Arial"/>
        </w:rPr>
        <w:t>Copias de la ficha técnica o pizarrón para escribir el texto para todas y todos.</w:t>
      </w:r>
    </w:p>
    <w:p w:rsidR="00EF6B49" w:rsidRPr="00C312BD" w:rsidRDefault="00EF6B49" w:rsidP="00EF6B49">
      <w:pPr>
        <w:pStyle w:val="Ttulo2"/>
        <w:rPr>
          <w:rFonts w:ascii="Arial" w:hAnsi="Arial" w:cs="Arial"/>
          <w:color w:val="31849B"/>
          <w:sz w:val="24"/>
          <w:szCs w:val="24"/>
        </w:rPr>
      </w:pPr>
      <w:r w:rsidRPr="00C312BD">
        <w:rPr>
          <w:rFonts w:ascii="Arial" w:hAnsi="Arial" w:cs="Arial"/>
          <w:color w:val="31849B"/>
          <w:sz w:val="24"/>
          <w:szCs w:val="24"/>
        </w:rPr>
        <w:t>Preparación de la actividad</w:t>
      </w:r>
    </w:p>
    <w:p w:rsidR="00EF6B49" w:rsidRPr="00C312BD" w:rsidRDefault="00EF6B49" w:rsidP="00EF6B49">
      <w:pPr>
        <w:autoSpaceDE w:val="0"/>
        <w:autoSpaceDN w:val="0"/>
        <w:adjustRightInd w:val="0"/>
        <w:jc w:val="both"/>
        <w:rPr>
          <w:rFonts w:ascii="Arial" w:hAnsi="Arial" w:cs="Arial"/>
        </w:rPr>
      </w:pPr>
      <w:r w:rsidRPr="00C312BD">
        <w:rPr>
          <w:rFonts w:ascii="Arial" w:hAnsi="Arial" w:cs="Arial"/>
        </w:rPr>
        <w:t>Un espacio donde se facilite el trabajo de grupo, con mesabancos o mesas donde se pueda hacer trabajo de grupo y donde pueda haber discusión. La o el facilitador debe buscar crear el ambiente apropiado para realizar la actividad, como asegurarse que las discusiones se realicen en respeto, si es necesario indicar que es más importante que hablen abiertamente sobre lo que opinan que el llegar a un consenso total o de demostrar que uno tiene más razón que otro. También es importante crear un ambiente de respeto donde alguien se pueda expresar sin ser ridiculizado. Si alguien ridiculiza quizá la primera reacción será buscar la manera de silenciarlo, quizá porque tiene sentimientos fuerte hacia las frases, en tal caso las puede compartir con el resto del grupo, o quizá por indiferencia, para lo cual se puede decir que la indiferencia o rechazo que también son una respuesta, como persona tiene el derecho de responder así sin embargo se le pide respeto a los demás porque de otra manera no querrán participar.</w:t>
      </w:r>
    </w:p>
    <w:p w:rsidR="00EF6B49" w:rsidRPr="00C312BD" w:rsidRDefault="00EF6B49" w:rsidP="00EF6B49">
      <w:pPr>
        <w:autoSpaceDE w:val="0"/>
        <w:autoSpaceDN w:val="0"/>
        <w:adjustRightInd w:val="0"/>
        <w:jc w:val="both"/>
        <w:rPr>
          <w:rFonts w:ascii="Arial" w:hAnsi="Arial" w:cs="Arial"/>
        </w:rPr>
      </w:pPr>
    </w:p>
    <w:p w:rsidR="00EF6B49" w:rsidRPr="00C312BD" w:rsidRDefault="00EF6B49" w:rsidP="00EF6B49">
      <w:pPr>
        <w:pStyle w:val="Ttulo2"/>
        <w:rPr>
          <w:rFonts w:ascii="Arial" w:hAnsi="Arial" w:cs="Arial"/>
          <w:color w:val="31849B"/>
          <w:sz w:val="24"/>
          <w:szCs w:val="24"/>
        </w:rPr>
      </w:pPr>
      <w:r w:rsidRPr="00C312BD">
        <w:rPr>
          <w:rFonts w:ascii="Arial" w:hAnsi="Arial" w:cs="Arial"/>
          <w:color w:val="31849B"/>
          <w:sz w:val="24"/>
          <w:szCs w:val="24"/>
        </w:rPr>
        <w:t>Ficha Técnica</w:t>
      </w:r>
    </w:p>
    <w:p w:rsidR="00EF6B49" w:rsidRPr="00C312BD" w:rsidRDefault="00EF6B49" w:rsidP="00EF6B49">
      <w:pPr>
        <w:autoSpaceDE w:val="0"/>
        <w:autoSpaceDN w:val="0"/>
        <w:adjustRightInd w:val="0"/>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814"/>
      </w:tblGrid>
      <w:tr w:rsidR="00EF6B49" w:rsidRPr="00C312BD" w:rsidTr="00D806FC">
        <w:trPr>
          <w:trHeight w:val="762"/>
        </w:trPr>
        <w:tc>
          <w:tcPr>
            <w:tcW w:w="8814" w:type="dxa"/>
            <w:tcBorders>
              <w:top w:val="single" w:sz="4" w:space="0" w:color="000000"/>
              <w:left w:val="single" w:sz="4" w:space="0" w:color="000000"/>
              <w:bottom w:val="single" w:sz="4" w:space="0" w:color="000000"/>
              <w:right w:val="single" w:sz="4" w:space="0" w:color="000000"/>
            </w:tcBorders>
            <w:vAlign w:val="center"/>
          </w:tcPr>
          <w:p w:rsidR="00EF6B49" w:rsidRPr="00C312BD" w:rsidRDefault="00EF6B49" w:rsidP="00D806FC">
            <w:pPr>
              <w:autoSpaceDE w:val="0"/>
              <w:autoSpaceDN w:val="0"/>
              <w:adjustRightInd w:val="0"/>
              <w:ind w:left="240" w:right="333" w:hanging="200"/>
              <w:jc w:val="right"/>
              <w:rPr>
                <w:rFonts w:ascii="Arial" w:hAnsi="Arial" w:cs="Arial"/>
                <w:b/>
              </w:rPr>
            </w:pPr>
            <w:r w:rsidRPr="00C312BD">
              <w:rPr>
                <w:rFonts w:ascii="Arial" w:hAnsi="Arial" w:cs="Arial"/>
                <w:b/>
              </w:rPr>
              <w:t>¡Triste época la nuestra! Es más fácil desintegrar un átomo que un prejuicio</w:t>
            </w:r>
          </w:p>
          <w:p w:rsidR="00EF6B49" w:rsidRPr="00C312BD" w:rsidRDefault="00EF6B49" w:rsidP="00D806FC">
            <w:pPr>
              <w:autoSpaceDE w:val="0"/>
              <w:autoSpaceDN w:val="0"/>
              <w:adjustRightInd w:val="0"/>
              <w:ind w:left="240" w:right="333" w:hanging="200"/>
              <w:jc w:val="right"/>
              <w:rPr>
                <w:rFonts w:ascii="Arial" w:hAnsi="Arial" w:cs="Arial"/>
              </w:rPr>
            </w:pPr>
            <w:r w:rsidRPr="00C312BD">
              <w:rPr>
                <w:rFonts w:ascii="Arial" w:hAnsi="Arial" w:cs="Arial"/>
                <w:b/>
              </w:rPr>
              <w:t>Albert Einstein</w:t>
            </w:r>
          </w:p>
        </w:tc>
      </w:tr>
      <w:tr w:rsidR="00EF6B49" w:rsidRPr="00C312BD" w:rsidTr="00D806FC">
        <w:trPr>
          <w:trHeight w:val="2133"/>
        </w:trPr>
        <w:tc>
          <w:tcPr>
            <w:tcW w:w="8814" w:type="dxa"/>
            <w:tcBorders>
              <w:top w:val="single" w:sz="4" w:space="0" w:color="000000"/>
              <w:left w:val="single" w:sz="4" w:space="0" w:color="000000"/>
              <w:bottom w:val="single" w:sz="4" w:space="0" w:color="000000"/>
              <w:right w:val="single" w:sz="4" w:space="0" w:color="000000"/>
            </w:tcBorders>
          </w:tcPr>
          <w:p w:rsidR="00EF6B49" w:rsidRPr="00C312BD" w:rsidRDefault="00EF6B49" w:rsidP="00D806FC">
            <w:pPr>
              <w:autoSpaceDE w:val="0"/>
              <w:autoSpaceDN w:val="0"/>
              <w:adjustRightInd w:val="0"/>
              <w:rPr>
                <w:rFonts w:ascii="Arial" w:hAnsi="Arial" w:cs="Arial"/>
                <w:i/>
              </w:rPr>
            </w:pPr>
            <w:r w:rsidRPr="00C312BD">
              <w:rPr>
                <w:rFonts w:ascii="Arial" w:hAnsi="Arial" w:cs="Arial"/>
                <w:i/>
              </w:rPr>
              <w:t>Dilo con tus propias palabras</w:t>
            </w:r>
          </w:p>
        </w:tc>
      </w:tr>
      <w:tr w:rsidR="00EF6B49" w:rsidRPr="00C312BD" w:rsidTr="00D806FC">
        <w:trPr>
          <w:trHeight w:val="2111"/>
        </w:trPr>
        <w:tc>
          <w:tcPr>
            <w:tcW w:w="8814" w:type="dxa"/>
            <w:tcBorders>
              <w:top w:val="single" w:sz="4" w:space="0" w:color="000000"/>
              <w:left w:val="single" w:sz="4" w:space="0" w:color="000000"/>
              <w:bottom w:val="single" w:sz="4" w:space="0" w:color="000000"/>
              <w:right w:val="single" w:sz="4" w:space="0" w:color="000000"/>
            </w:tcBorders>
          </w:tcPr>
          <w:p w:rsidR="00EF6B49" w:rsidRPr="00C312BD" w:rsidRDefault="00EF6B49" w:rsidP="00D806FC">
            <w:pPr>
              <w:autoSpaceDE w:val="0"/>
              <w:autoSpaceDN w:val="0"/>
              <w:adjustRightInd w:val="0"/>
              <w:rPr>
                <w:rFonts w:ascii="Arial" w:hAnsi="Arial" w:cs="Arial"/>
                <w:i/>
              </w:rPr>
            </w:pPr>
            <w:r w:rsidRPr="00C312BD">
              <w:rPr>
                <w:rFonts w:ascii="Arial" w:hAnsi="Arial" w:cs="Arial"/>
                <w:i/>
              </w:rPr>
              <w:t>Describe una situación donde este dicho se aplique en tu vida</w:t>
            </w:r>
          </w:p>
        </w:tc>
      </w:tr>
      <w:tr w:rsidR="00EF6B49" w:rsidRPr="00C312BD" w:rsidTr="00D806FC">
        <w:trPr>
          <w:trHeight w:val="873"/>
        </w:trPr>
        <w:tc>
          <w:tcPr>
            <w:tcW w:w="8814" w:type="dxa"/>
            <w:tcBorders>
              <w:top w:val="single" w:sz="4" w:space="0" w:color="000000"/>
              <w:left w:val="single" w:sz="4" w:space="0" w:color="000000"/>
              <w:bottom w:val="single" w:sz="4" w:space="0" w:color="000000"/>
              <w:right w:val="single" w:sz="4" w:space="0" w:color="000000"/>
            </w:tcBorders>
            <w:vAlign w:val="center"/>
          </w:tcPr>
          <w:p w:rsidR="00EF6B49" w:rsidRPr="00C312BD" w:rsidRDefault="00EF6B49" w:rsidP="00D806FC">
            <w:pPr>
              <w:autoSpaceDE w:val="0"/>
              <w:autoSpaceDN w:val="0"/>
              <w:adjustRightInd w:val="0"/>
              <w:ind w:left="240" w:right="474" w:hanging="200"/>
              <w:rPr>
                <w:rFonts w:ascii="Arial" w:hAnsi="Arial" w:cs="Arial"/>
                <w:b/>
              </w:rPr>
            </w:pPr>
            <w:r w:rsidRPr="00C312BD">
              <w:rPr>
                <w:rFonts w:ascii="Arial" w:hAnsi="Arial" w:cs="Arial"/>
                <w:b/>
              </w:rPr>
              <w:t>La peor intolerancia es la de eso que llaman razón</w:t>
            </w:r>
          </w:p>
          <w:p w:rsidR="00EF6B49" w:rsidRPr="00C312BD" w:rsidRDefault="00EF6B49" w:rsidP="00D806FC">
            <w:pPr>
              <w:autoSpaceDE w:val="0"/>
              <w:autoSpaceDN w:val="0"/>
              <w:adjustRightInd w:val="0"/>
              <w:ind w:left="240" w:right="474" w:hanging="200"/>
              <w:jc w:val="right"/>
              <w:rPr>
                <w:rFonts w:ascii="Arial" w:hAnsi="Arial" w:cs="Arial"/>
              </w:rPr>
            </w:pPr>
            <w:r w:rsidRPr="00C312BD">
              <w:rPr>
                <w:rFonts w:ascii="Arial" w:hAnsi="Arial" w:cs="Arial"/>
                <w:b/>
              </w:rPr>
              <w:t>Miguel de Unamuno</w:t>
            </w:r>
          </w:p>
        </w:tc>
      </w:tr>
      <w:tr w:rsidR="00EF6B49" w:rsidRPr="00C312BD" w:rsidTr="00D806FC">
        <w:trPr>
          <w:trHeight w:val="2167"/>
        </w:trPr>
        <w:tc>
          <w:tcPr>
            <w:tcW w:w="8814" w:type="dxa"/>
            <w:tcBorders>
              <w:top w:val="single" w:sz="4" w:space="0" w:color="000000"/>
              <w:left w:val="single" w:sz="4" w:space="0" w:color="000000"/>
              <w:bottom w:val="single" w:sz="4" w:space="0" w:color="000000"/>
              <w:right w:val="single" w:sz="4" w:space="0" w:color="000000"/>
            </w:tcBorders>
          </w:tcPr>
          <w:p w:rsidR="00EF6B49" w:rsidRPr="00C312BD" w:rsidRDefault="00EF6B49" w:rsidP="00D806FC">
            <w:pPr>
              <w:autoSpaceDE w:val="0"/>
              <w:autoSpaceDN w:val="0"/>
              <w:adjustRightInd w:val="0"/>
              <w:rPr>
                <w:rFonts w:ascii="Arial" w:hAnsi="Arial" w:cs="Arial"/>
                <w:i/>
              </w:rPr>
            </w:pPr>
            <w:r w:rsidRPr="00C312BD">
              <w:rPr>
                <w:rFonts w:ascii="Arial" w:hAnsi="Arial" w:cs="Arial"/>
                <w:i/>
              </w:rPr>
              <w:lastRenderedPageBreak/>
              <w:t>Dilo con tus propias palabras</w:t>
            </w:r>
          </w:p>
        </w:tc>
      </w:tr>
      <w:tr w:rsidR="00EF6B49" w:rsidRPr="00C312BD" w:rsidTr="00D806FC">
        <w:trPr>
          <w:trHeight w:val="2109"/>
        </w:trPr>
        <w:tc>
          <w:tcPr>
            <w:tcW w:w="8814" w:type="dxa"/>
            <w:tcBorders>
              <w:top w:val="single" w:sz="4" w:space="0" w:color="000000"/>
              <w:left w:val="single" w:sz="4" w:space="0" w:color="000000"/>
              <w:bottom w:val="single" w:sz="4" w:space="0" w:color="000000"/>
              <w:right w:val="single" w:sz="4" w:space="0" w:color="000000"/>
            </w:tcBorders>
          </w:tcPr>
          <w:p w:rsidR="00EF6B49" w:rsidRPr="00C312BD" w:rsidRDefault="00EF6B49" w:rsidP="00D806FC">
            <w:pPr>
              <w:autoSpaceDE w:val="0"/>
              <w:autoSpaceDN w:val="0"/>
              <w:adjustRightInd w:val="0"/>
              <w:rPr>
                <w:rFonts w:ascii="Arial" w:hAnsi="Arial" w:cs="Arial"/>
              </w:rPr>
            </w:pPr>
            <w:r w:rsidRPr="00C312BD">
              <w:rPr>
                <w:rFonts w:ascii="Arial" w:hAnsi="Arial" w:cs="Arial"/>
                <w:i/>
              </w:rPr>
              <w:t>Describe una situación donde este dicho se aplique en tu vida</w:t>
            </w:r>
          </w:p>
        </w:tc>
      </w:tr>
      <w:tr w:rsidR="00EF6B49" w:rsidRPr="00C312BD" w:rsidTr="00D806FC">
        <w:trPr>
          <w:trHeight w:val="979"/>
        </w:trPr>
        <w:tc>
          <w:tcPr>
            <w:tcW w:w="8814" w:type="dxa"/>
            <w:tcBorders>
              <w:top w:val="single" w:sz="4" w:space="0" w:color="000000"/>
              <w:left w:val="single" w:sz="4" w:space="0" w:color="000000"/>
              <w:bottom w:val="single" w:sz="4" w:space="0" w:color="000000"/>
              <w:right w:val="single" w:sz="4" w:space="0" w:color="000000"/>
            </w:tcBorders>
            <w:vAlign w:val="center"/>
          </w:tcPr>
          <w:p w:rsidR="00EF6B49" w:rsidRPr="00C312BD" w:rsidRDefault="00EF6B49" w:rsidP="00D806FC">
            <w:pPr>
              <w:autoSpaceDE w:val="0"/>
              <w:autoSpaceDN w:val="0"/>
              <w:adjustRightInd w:val="0"/>
              <w:ind w:right="191"/>
              <w:jc w:val="right"/>
              <w:rPr>
                <w:rFonts w:ascii="Arial" w:hAnsi="Arial" w:cs="Arial"/>
                <w:b/>
              </w:rPr>
            </w:pPr>
            <w:r w:rsidRPr="00C312BD">
              <w:rPr>
                <w:rFonts w:ascii="Arial" w:hAnsi="Arial" w:cs="Arial"/>
                <w:b/>
              </w:rPr>
              <w:t>Si no podemos poner fin a nuestras diferencias, contribuyamos a que el mundo sea un lugar apto para ellas</w:t>
            </w:r>
          </w:p>
          <w:p w:rsidR="00EF6B49" w:rsidRPr="00C312BD" w:rsidRDefault="00EF6B49" w:rsidP="00D806FC">
            <w:pPr>
              <w:autoSpaceDE w:val="0"/>
              <w:autoSpaceDN w:val="0"/>
              <w:adjustRightInd w:val="0"/>
              <w:ind w:left="240" w:right="191" w:hanging="200"/>
              <w:jc w:val="right"/>
              <w:rPr>
                <w:rFonts w:ascii="Arial" w:hAnsi="Arial" w:cs="Arial"/>
              </w:rPr>
            </w:pPr>
            <w:r w:rsidRPr="00C312BD">
              <w:rPr>
                <w:rFonts w:ascii="Arial" w:hAnsi="Arial" w:cs="Arial"/>
                <w:b/>
              </w:rPr>
              <w:t>John Fitzgerald Kennedy</w:t>
            </w:r>
          </w:p>
        </w:tc>
      </w:tr>
      <w:tr w:rsidR="00EF6B49" w:rsidRPr="00C312BD" w:rsidTr="00D806FC">
        <w:trPr>
          <w:trHeight w:val="2760"/>
        </w:trPr>
        <w:tc>
          <w:tcPr>
            <w:tcW w:w="8814" w:type="dxa"/>
            <w:tcBorders>
              <w:top w:val="single" w:sz="4" w:space="0" w:color="000000"/>
              <w:left w:val="single" w:sz="4" w:space="0" w:color="000000"/>
              <w:bottom w:val="single" w:sz="4" w:space="0" w:color="000000"/>
              <w:right w:val="single" w:sz="4" w:space="0" w:color="000000"/>
            </w:tcBorders>
          </w:tcPr>
          <w:p w:rsidR="00EF6B49" w:rsidRPr="00C312BD" w:rsidRDefault="00EF6B49" w:rsidP="00D806FC">
            <w:pPr>
              <w:autoSpaceDE w:val="0"/>
              <w:autoSpaceDN w:val="0"/>
              <w:adjustRightInd w:val="0"/>
              <w:rPr>
                <w:rFonts w:ascii="Arial" w:hAnsi="Arial" w:cs="Arial"/>
                <w:i/>
              </w:rPr>
            </w:pPr>
            <w:r w:rsidRPr="00C312BD">
              <w:rPr>
                <w:rFonts w:ascii="Arial" w:hAnsi="Arial" w:cs="Arial"/>
                <w:i/>
              </w:rPr>
              <w:t>Dilo con tus propias palabras</w:t>
            </w:r>
          </w:p>
        </w:tc>
      </w:tr>
      <w:tr w:rsidR="00EF6B49" w:rsidRPr="00C312BD" w:rsidTr="00D806FC">
        <w:trPr>
          <w:trHeight w:val="2548"/>
        </w:trPr>
        <w:tc>
          <w:tcPr>
            <w:tcW w:w="8814" w:type="dxa"/>
            <w:tcBorders>
              <w:top w:val="single" w:sz="4" w:space="0" w:color="000000"/>
              <w:left w:val="single" w:sz="4" w:space="0" w:color="000000"/>
              <w:bottom w:val="single" w:sz="4" w:space="0" w:color="000000"/>
              <w:right w:val="single" w:sz="4" w:space="0" w:color="000000"/>
            </w:tcBorders>
          </w:tcPr>
          <w:p w:rsidR="00EF6B49" w:rsidRPr="00C312BD" w:rsidRDefault="00EF6B49" w:rsidP="00D806FC">
            <w:pPr>
              <w:autoSpaceDE w:val="0"/>
              <w:autoSpaceDN w:val="0"/>
              <w:adjustRightInd w:val="0"/>
              <w:rPr>
                <w:rFonts w:ascii="Arial" w:hAnsi="Arial" w:cs="Arial"/>
              </w:rPr>
            </w:pPr>
            <w:r w:rsidRPr="00C312BD">
              <w:rPr>
                <w:rFonts w:ascii="Arial" w:hAnsi="Arial" w:cs="Arial"/>
                <w:i/>
              </w:rPr>
              <w:t>Describe una situación donde este dicho se aplique en tu vida</w:t>
            </w:r>
          </w:p>
        </w:tc>
      </w:tr>
      <w:tr w:rsidR="00EF6B49" w:rsidRPr="00C312BD" w:rsidTr="00D806FC">
        <w:trPr>
          <w:trHeight w:val="979"/>
        </w:trPr>
        <w:tc>
          <w:tcPr>
            <w:tcW w:w="8814" w:type="dxa"/>
            <w:tcBorders>
              <w:top w:val="single" w:sz="4" w:space="0" w:color="000000"/>
              <w:left w:val="single" w:sz="4" w:space="0" w:color="000000"/>
              <w:bottom w:val="single" w:sz="4" w:space="0" w:color="000000"/>
              <w:right w:val="single" w:sz="4" w:space="0" w:color="000000"/>
            </w:tcBorders>
            <w:vAlign w:val="center"/>
          </w:tcPr>
          <w:p w:rsidR="00EF6B49" w:rsidRPr="00C312BD" w:rsidRDefault="00EF6B49" w:rsidP="00D806FC">
            <w:pPr>
              <w:autoSpaceDE w:val="0"/>
              <w:autoSpaceDN w:val="0"/>
              <w:adjustRightInd w:val="0"/>
              <w:ind w:left="240" w:right="191" w:hanging="200"/>
              <w:jc w:val="right"/>
              <w:rPr>
                <w:rFonts w:ascii="Arial" w:hAnsi="Arial" w:cs="Arial"/>
                <w:b/>
              </w:rPr>
            </w:pPr>
            <w:r w:rsidRPr="00C312BD">
              <w:rPr>
                <w:rFonts w:ascii="Arial" w:hAnsi="Arial" w:cs="Arial"/>
                <w:b/>
              </w:rPr>
              <w:t>Tolerancia es esa sensación molesta de que al final el otro pudiera tener razón</w:t>
            </w:r>
          </w:p>
          <w:p w:rsidR="00EF6B49" w:rsidRPr="00C312BD" w:rsidRDefault="00EF6B49" w:rsidP="00D806FC">
            <w:pPr>
              <w:autoSpaceDE w:val="0"/>
              <w:autoSpaceDN w:val="0"/>
              <w:adjustRightInd w:val="0"/>
              <w:ind w:left="240" w:right="191" w:hanging="200"/>
              <w:jc w:val="right"/>
              <w:rPr>
                <w:rFonts w:ascii="Arial" w:hAnsi="Arial" w:cs="Arial"/>
              </w:rPr>
            </w:pPr>
            <w:r w:rsidRPr="00C312BD">
              <w:rPr>
                <w:rFonts w:ascii="Arial" w:hAnsi="Arial" w:cs="Arial"/>
                <w:b/>
              </w:rPr>
              <w:t>Anónimo</w:t>
            </w:r>
          </w:p>
        </w:tc>
      </w:tr>
      <w:tr w:rsidR="00EF6B49" w:rsidRPr="00C312BD" w:rsidTr="00D806FC">
        <w:trPr>
          <w:trHeight w:val="2760"/>
        </w:trPr>
        <w:tc>
          <w:tcPr>
            <w:tcW w:w="8814" w:type="dxa"/>
            <w:tcBorders>
              <w:top w:val="single" w:sz="4" w:space="0" w:color="000000"/>
              <w:left w:val="single" w:sz="4" w:space="0" w:color="000000"/>
              <w:bottom w:val="single" w:sz="4" w:space="0" w:color="000000"/>
              <w:right w:val="single" w:sz="4" w:space="0" w:color="000000"/>
            </w:tcBorders>
          </w:tcPr>
          <w:p w:rsidR="00EF6B49" w:rsidRPr="00C312BD" w:rsidRDefault="00EF6B49" w:rsidP="00D806FC">
            <w:pPr>
              <w:autoSpaceDE w:val="0"/>
              <w:autoSpaceDN w:val="0"/>
              <w:adjustRightInd w:val="0"/>
              <w:rPr>
                <w:rFonts w:ascii="Arial" w:hAnsi="Arial" w:cs="Arial"/>
                <w:i/>
              </w:rPr>
            </w:pPr>
            <w:r w:rsidRPr="00C312BD">
              <w:rPr>
                <w:rFonts w:ascii="Arial" w:hAnsi="Arial" w:cs="Arial"/>
                <w:i/>
              </w:rPr>
              <w:t>Dilo con tus propias palabras</w:t>
            </w:r>
          </w:p>
        </w:tc>
      </w:tr>
      <w:tr w:rsidR="00EF6B49" w:rsidRPr="00C312BD" w:rsidTr="00D806FC">
        <w:trPr>
          <w:trHeight w:val="2548"/>
        </w:trPr>
        <w:tc>
          <w:tcPr>
            <w:tcW w:w="8814" w:type="dxa"/>
            <w:tcBorders>
              <w:top w:val="single" w:sz="4" w:space="0" w:color="000000"/>
              <w:left w:val="single" w:sz="4" w:space="0" w:color="000000"/>
              <w:bottom w:val="single" w:sz="4" w:space="0" w:color="000000"/>
              <w:right w:val="single" w:sz="4" w:space="0" w:color="000000"/>
            </w:tcBorders>
          </w:tcPr>
          <w:p w:rsidR="00EF6B49" w:rsidRPr="00C312BD" w:rsidRDefault="00EF6B49" w:rsidP="00D806FC">
            <w:pPr>
              <w:autoSpaceDE w:val="0"/>
              <w:autoSpaceDN w:val="0"/>
              <w:adjustRightInd w:val="0"/>
              <w:rPr>
                <w:rFonts w:ascii="Arial" w:hAnsi="Arial" w:cs="Arial"/>
              </w:rPr>
            </w:pPr>
            <w:r w:rsidRPr="00C312BD">
              <w:rPr>
                <w:rFonts w:ascii="Arial" w:hAnsi="Arial" w:cs="Arial"/>
                <w:i/>
              </w:rPr>
              <w:lastRenderedPageBreak/>
              <w:t>Describe una situación donde este dicho se aplique en tu vida</w:t>
            </w:r>
          </w:p>
        </w:tc>
      </w:tr>
    </w:tbl>
    <w:p w:rsidR="00EF6B49" w:rsidRPr="00C312BD" w:rsidRDefault="00EF6B49" w:rsidP="00EF6B49">
      <w:pPr>
        <w:autoSpaceDE w:val="0"/>
        <w:autoSpaceDN w:val="0"/>
        <w:adjustRightInd w:val="0"/>
        <w:ind w:left="240" w:hanging="200"/>
        <w:rPr>
          <w:rFonts w:ascii="Arial" w:hAnsi="Arial" w:cs="Arial"/>
        </w:rPr>
      </w:pPr>
    </w:p>
    <w:p w:rsidR="00EF6B49" w:rsidRPr="00C312BD" w:rsidRDefault="00EF6B49" w:rsidP="00EF6B49">
      <w:pPr>
        <w:pStyle w:val="Ttulo2"/>
        <w:rPr>
          <w:rFonts w:ascii="Arial" w:hAnsi="Arial" w:cs="Arial"/>
          <w:color w:val="31849B"/>
          <w:sz w:val="24"/>
          <w:szCs w:val="24"/>
        </w:rPr>
      </w:pPr>
      <w:r w:rsidRPr="00C312BD">
        <w:rPr>
          <w:rFonts w:ascii="Arial" w:hAnsi="Arial" w:cs="Arial"/>
          <w:color w:val="31849B"/>
          <w:sz w:val="24"/>
          <w:szCs w:val="24"/>
        </w:rPr>
        <w:t>Mecánica de aplicación</w:t>
      </w:r>
    </w:p>
    <w:p w:rsidR="00EF6B49" w:rsidRPr="00C312BD" w:rsidRDefault="00EF6B49" w:rsidP="00EF6B49">
      <w:pPr>
        <w:autoSpaceDE w:val="0"/>
        <w:autoSpaceDN w:val="0"/>
        <w:adjustRightInd w:val="0"/>
        <w:jc w:val="both"/>
        <w:rPr>
          <w:rFonts w:ascii="Arial" w:hAnsi="Arial" w:cs="Arial"/>
        </w:rPr>
      </w:pPr>
      <w:r w:rsidRPr="00C312BD">
        <w:rPr>
          <w:rFonts w:ascii="Arial" w:hAnsi="Arial" w:cs="Arial"/>
        </w:rPr>
        <w:t xml:space="preserve">Se les pide al grupo que contesten por escrito el material de la ficha técnica individualmente, pueden comentar con otros, lo pueden contestar con otros siempre y cuando tomen en cuenta que después tendrán una conversación sobre cada proverbio. </w:t>
      </w:r>
    </w:p>
    <w:p w:rsidR="00EF6B49" w:rsidRPr="00C312BD" w:rsidRDefault="00EF6B49" w:rsidP="00EF6B49">
      <w:pPr>
        <w:autoSpaceDE w:val="0"/>
        <w:autoSpaceDN w:val="0"/>
        <w:adjustRightInd w:val="0"/>
        <w:ind w:left="240" w:hanging="200"/>
        <w:jc w:val="both"/>
        <w:rPr>
          <w:rFonts w:ascii="Arial" w:hAnsi="Arial" w:cs="Arial"/>
        </w:rPr>
      </w:pPr>
    </w:p>
    <w:p w:rsidR="00EF6B49" w:rsidRPr="00C312BD" w:rsidRDefault="00EF6B49" w:rsidP="00EF6B49">
      <w:pPr>
        <w:autoSpaceDE w:val="0"/>
        <w:autoSpaceDN w:val="0"/>
        <w:adjustRightInd w:val="0"/>
        <w:jc w:val="both"/>
        <w:rPr>
          <w:rFonts w:ascii="Arial" w:hAnsi="Arial" w:cs="Arial"/>
        </w:rPr>
      </w:pPr>
      <w:r w:rsidRPr="00C312BD">
        <w:rPr>
          <w:rFonts w:ascii="Arial" w:hAnsi="Arial" w:cs="Arial"/>
        </w:rPr>
        <w:t xml:space="preserve">Al terminar de contestar por escrito se reunirán en grupos de entre </w:t>
      </w:r>
      <w:smartTag w:uri="urn:schemas-microsoft-com:office:smarttags" w:element="metricconverter">
        <w:smartTagPr>
          <w:attr w:name="ProductID" w:val="5 a"/>
        </w:smartTagPr>
        <w:r w:rsidRPr="00C312BD">
          <w:rPr>
            <w:rFonts w:ascii="Arial" w:hAnsi="Arial" w:cs="Arial"/>
          </w:rPr>
          <w:t>5 a</w:t>
        </w:r>
      </w:smartTag>
      <w:r w:rsidRPr="00C312BD">
        <w:rPr>
          <w:rFonts w:ascii="Arial" w:hAnsi="Arial" w:cs="Arial"/>
        </w:rPr>
        <w:t xml:space="preserve"> 8 de preferencia entre personas que no se conozcan poco o nada. Se les invita a que conversen sobre los proverbios, sobre lo que contestaron, su opinión sobre ellos, que tanto concuerdan con ellos, como han experimentado el mensaje del proverbio en su vida. Si tienen dificultades en comenzar una conversación la o el facilitador puede hacer las siguientes para que se genere plática.</w:t>
      </w:r>
    </w:p>
    <w:p w:rsidR="00EF6B49" w:rsidRPr="00C312BD" w:rsidRDefault="00EF6B49" w:rsidP="00EF6B49">
      <w:pPr>
        <w:autoSpaceDE w:val="0"/>
        <w:autoSpaceDN w:val="0"/>
        <w:adjustRightInd w:val="0"/>
        <w:jc w:val="both"/>
        <w:rPr>
          <w:rFonts w:ascii="Arial" w:hAnsi="Arial" w:cs="Arial"/>
        </w:rPr>
      </w:pPr>
    </w:p>
    <w:p w:rsidR="00EF6B49" w:rsidRPr="00C312BD" w:rsidRDefault="00EF6B49" w:rsidP="00EF6B49">
      <w:pPr>
        <w:pStyle w:val="ListParagraph"/>
        <w:numPr>
          <w:ilvl w:val="0"/>
          <w:numId w:val="42"/>
        </w:numPr>
        <w:autoSpaceDE w:val="0"/>
        <w:autoSpaceDN w:val="0"/>
        <w:adjustRightInd w:val="0"/>
        <w:jc w:val="both"/>
        <w:rPr>
          <w:rFonts w:ascii="Arial" w:hAnsi="Arial" w:cs="Arial"/>
        </w:rPr>
      </w:pPr>
      <w:r w:rsidRPr="00C312BD">
        <w:rPr>
          <w:rFonts w:ascii="Arial" w:hAnsi="Arial" w:cs="Arial"/>
        </w:rPr>
        <w:t>¿Qué nos dicen estos proverbios sobre el origen de los prejuicios o de ética?</w:t>
      </w:r>
    </w:p>
    <w:p w:rsidR="00EF6B49" w:rsidRPr="00C312BD" w:rsidRDefault="00EF6B49" w:rsidP="00EF6B49">
      <w:pPr>
        <w:pStyle w:val="ListParagraph"/>
        <w:numPr>
          <w:ilvl w:val="0"/>
          <w:numId w:val="42"/>
        </w:numPr>
        <w:autoSpaceDE w:val="0"/>
        <w:autoSpaceDN w:val="0"/>
        <w:adjustRightInd w:val="0"/>
        <w:jc w:val="both"/>
        <w:rPr>
          <w:rFonts w:ascii="Arial" w:hAnsi="Arial" w:cs="Arial"/>
        </w:rPr>
      </w:pPr>
      <w:r w:rsidRPr="00C312BD">
        <w:rPr>
          <w:rFonts w:ascii="Arial" w:hAnsi="Arial" w:cs="Arial"/>
        </w:rPr>
        <w:t>¿Por qué es tan fácil el etiquetar a la gente? ¿Por qué es tan difícil cambiar nuestros prejuicios y etiquetas?</w:t>
      </w:r>
    </w:p>
    <w:p w:rsidR="00EF6B49" w:rsidRPr="00C312BD" w:rsidRDefault="00EF6B49" w:rsidP="00EF6B49">
      <w:pPr>
        <w:pStyle w:val="ListParagraph"/>
        <w:numPr>
          <w:ilvl w:val="0"/>
          <w:numId w:val="42"/>
        </w:numPr>
        <w:autoSpaceDE w:val="0"/>
        <w:autoSpaceDN w:val="0"/>
        <w:adjustRightInd w:val="0"/>
        <w:jc w:val="both"/>
        <w:rPr>
          <w:rFonts w:ascii="Arial" w:hAnsi="Arial" w:cs="Arial"/>
        </w:rPr>
      </w:pPr>
      <w:r w:rsidRPr="00C312BD">
        <w:rPr>
          <w:rFonts w:ascii="Arial" w:hAnsi="Arial" w:cs="Arial"/>
        </w:rPr>
        <w:t>¿Cómo podemos acabar con los prejuicios o las etiquetas?</w:t>
      </w:r>
    </w:p>
    <w:p w:rsidR="00EF6B49" w:rsidRPr="00C312BD" w:rsidRDefault="00EF6B49" w:rsidP="00EF6B49">
      <w:pPr>
        <w:autoSpaceDE w:val="0"/>
        <w:autoSpaceDN w:val="0"/>
        <w:adjustRightInd w:val="0"/>
        <w:jc w:val="both"/>
        <w:rPr>
          <w:rFonts w:ascii="Arial" w:hAnsi="Arial" w:cs="Arial"/>
        </w:rPr>
      </w:pPr>
    </w:p>
    <w:p w:rsidR="00EF6B49" w:rsidRPr="00C312BD" w:rsidRDefault="00EF6B49" w:rsidP="00EF6B49">
      <w:pPr>
        <w:autoSpaceDE w:val="0"/>
        <w:autoSpaceDN w:val="0"/>
        <w:adjustRightInd w:val="0"/>
        <w:jc w:val="both"/>
        <w:rPr>
          <w:rFonts w:ascii="Arial" w:hAnsi="Arial" w:cs="Arial"/>
        </w:rPr>
      </w:pPr>
      <w:r w:rsidRPr="00C312BD">
        <w:rPr>
          <w:rFonts w:ascii="Arial" w:hAnsi="Arial" w:cs="Arial"/>
        </w:rPr>
        <w:t>Escoge un representante del subgrupo para que en menos de 2 minutos relate las conclusiones o para que resuman los comentarios hechos con el resto del grupo.</w:t>
      </w:r>
    </w:p>
    <w:p w:rsidR="00EF6B49" w:rsidRPr="00C312BD" w:rsidRDefault="00EF6B49" w:rsidP="00EF6B49">
      <w:pPr>
        <w:pStyle w:val="Ttulo2"/>
        <w:rPr>
          <w:rFonts w:ascii="Arial" w:hAnsi="Arial" w:cs="Arial"/>
          <w:color w:val="31849B"/>
          <w:sz w:val="24"/>
          <w:szCs w:val="24"/>
        </w:rPr>
      </w:pPr>
    </w:p>
    <w:p w:rsidR="00A316D4" w:rsidRPr="00EF6B49" w:rsidRDefault="00A316D4" w:rsidP="00A316D4">
      <w:pPr>
        <w:rPr>
          <w:lang w:val="es-ES"/>
        </w:rPr>
      </w:pPr>
    </w:p>
    <w:sectPr w:rsidR="00A316D4" w:rsidRPr="00EF6B49" w:rsidSect="00326237">
      <w:pgSz w:w="11906" w:h="16838"/>
      <w:pgMar w:top="1134" w:right="1134" w:bottom="107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B85" w:rsidRDefault="002F4B85" w:rsidP="00E266D4">
      <w:r>
        <w:separator/>
      </w:r>
    </w:p>
  </w:endnote>
  <w:endnote w:type="continuationSeparator" w:id="1">
    <w:p w:rsidR="002F4B85" w:rsidRDefault="002F4B85" w:rsidP="00E266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B85" w:rsidRDefault="002F4B85" w:rsidP="00E266D4">
      <w:r>
        <w:separator/>
      </w:r>
    </w:p>
  </w:footnote>
  <w:footnote w:type="continuationSeparator" w:id="1">
    <w:p w:rsidR="002F4B85" w:rsidRDefault="002F4B85" w:rsidP="00E266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6731"/>
    <w:multiLevelType w:val="hybridMultilevel"/>
    <w:tmpl w:val="0C7E870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05320E4F"/>
    <w:multiLevelType w:val="hybridMultilevel"/>
    <w:tmpl w:val="60889B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0C2C2EF5"/>
    <w:multiLevelType w:val="hybridMultilevel"/>
    <w:tmpl w:val="690C632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0CFA15E7"/>
    <w:multiLevelType w:val="hybridMultilevel"/>
    <w:tmpl w:val="FA2E4F3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4">
    <w:nsid w:val="0DC44753"/>
    <w:multiLevelType w:val="hybridMultilevel"/>
    <w:tmpl w:val="516AE21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5">
    <w:nsid w:val="13985137"/>
    <w:multiLevelType w:val="hybridMultilevel"/>
    <w:tmpl w:val="CF08004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140D77E9"/>
    <w:multiLevelType w:val="hybridMultilevel"/>
    <w:tmpl w:val="D4C070A6"/>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7">
    <w:nsid w:val="15F22A36"/>
    <w:multiLevelType w:val="hybridMultilevel"/>
    <w:tmpl w:val="1DAEDF6C"/>
    <w:lvl w:ilvl="0" w:tplc="080A0003">
      <w:start w:val="1"/>
      <w:numFmt w:val="bullet"/>
      <w:lvlText w:val="o"/>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8">
    <w:nsid w:val="166E39D5"/>
    <w:multiLevelType w:val="hybridMultilevel"/>
    <w:tmpl w:val="C0480B6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9">
    <w:nsid w:val="1C523335"/>
    <w:multiLevelType w:val="hybridMultilevel"/>
    <w:tmpl w:val="774E8A34"/>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0">
    <w:nsid w:val="24B02ADB"/>
    <w:multiLevelType w:val="hybridMultilevel"/>
    <w:tmpl w:val="BD9CB820"/>
    <w:lvl w:ilvl="0" w:tplc="308CEAF4">
      <w:start w:val="1"/>
      <w:numFmt w:val="bullet"/>
      <w:lvlText w:val=""/>
      <w:lvlJc w:val="left"/>
      <w:pPr>
        <w:ind w:left="720" w:hanging="360"/>
      </w:pPr>
      <w:rPr>
        <w:rFonts w:ascii="Wingdings" w:hAnsi="Wingdings" w:hint="default"/>
      </w:rPr>
    </w:lvl>
    <w:lvl w:ilvl="1" w:tplc="080A0003">
      <w:start w:val="1"/>
      <w:numFmt w:val="decimal"/>
      <w:lvlText w:val="%2."/>
      <w:lvlJc w:val="left"/>
      <w:pPr>
        <w:tabs>
          <w:tab w:val="num" w:pos="1440"/>
        </w:tabs>
        <w:ind w:left="1440" w:hanging="360"/>
      </w:pPr>
      <w:rPr>
        <w:rFonts w:cs="Times New Roman"/>
      </w:rPr>
    </w:lvl>
    <w:lvl w:ilvl="2" w:tplc="080A0005">
      <w:start w:val="1"/>
      <w:numFmt w:val="decimal"/>
      <w:lvlText w:val="%3."/>
      <w:lvlJc w:val="left"/>
      <w:pPr>
        <w:tabs>
          <w:tab w:val="num" w:pos="2160"/>
        </w:tabs>
        <w:ind w:left="2160" w:hanging="360"/>
      </w:pPr>
      <w:rPr>
        <w:rFonts w:cs="Times New Roman"/>
      </w:rPr>
    </w:lvl>
    <w:lvl w:ilvl="3" w:tplc="080A0001">
      <w:start w:val="1"/>
      <w:numFmt w:val="decimal"/>
      <w:lvlText w:val="%4."/>
      <w:lvlJc w:val="left"/>
      <w:pPr>
        <w:tabs>
          <w:tab w:val="num" w:pos="2880"/>
        </w:tabs>
        <w:ind w:left="2880" w:hanging="360"/>
      </w:pPr>
      <w:rPr>
        <w:rFonts w:cs="Times New Roman"/>
      </w:rPr>
    </w:lvl>
    <w:lvl w:ilvl="4" w:tplc="080A0003">
      <w:start w:val="1"/>
      <w:numFmt w:val="decimal"/>
      <w:lvlText w:val="%5."/>
      <w:lvlJc w:val="left"/>
      <w:pPr>
        <w:tabs>
          <w:tab w:val="num" w:pos="3600"/>
        </w:tabs>
        <w:ind w:left="3600" w:hanging="360"/>
      </w:pPr>
      <w:rPr>
        <w:rFonts w:cs="Times New Roman"/>
      </w:rPr>
    </w:lvl>
    <w:lvl w:ilvl="5" w:tplc="080A0005">
      <w:start w:val="1"/>
      <w:numFmt w:val="decimal"/>
      <w:lvlText w:val="%6."/>
      <w:lvlJc w:val="left"/>
      <w:pPr>
        <w:tabs>
          <w:tab w:val="num" w:pos="4320"/>
        </w:tabs>
        <w:ind w:left="4320" w:hanging="360"/>
      </w:pPr>
      <w:rPr>
        <w:rFonts w:cs="Times New Roman"/>
      </w:rPr>
    </w:lvl>
    <w:lvl w:ilvl="6" w:tplc="080A0001">
      <w:start w:val="1"/>
      <w:numFmt w:val="decimal"/>
      <w:lvlText w:val="%7."/>
      <w:lvlJc w:val="left"/>
      <w:pPr>
        <w:tabs>
          <w:tab w:val="num" w:pos="5040"/>
        </w:tabs>
        <w:ind w:left="5040" w:hanging="360"/>
      </w:pPr>
      <w:rPr>
        <w:rFonts w:cs="Times New Roman"/>
      </w:rPr>
    </w:lvl>
    <w:lvl w:ilvl="7" w:tplc="080A0003">
      <w:start w:val="1"/>
      <w:numFmt w:val="decimal"/>
      <w:lvlText w:val="%8."/>
      <w:lvlJc w:val="left"/>
      <w:pPr>
        <w:tabs>
          <w:tab w:val="num" w:pos="5760"/>
        </w:tabs>
        <w:ind w:left="5760" w:hanging="360"/>
      </w:pPr>
      <w:rPr>
        <w:rFonts w:cs="Times New Roman"/>
      </w:rPr>
    </w:lvl>
    <w:lvl w:ilvl="8" w:tplc="080A0005">
      <w:start w:val="1"/>
      <w:numFmt w:val="decimal"/>
      <w:lvlText w:val="%9."/>
      <w:lvlJc w:val="left"/>
      <w:pPr>
        <w:tabs>
          <w:tab w:val="num" w:pos="6480"/>
        </w:tabs>
        <w:ind w:left="6480" w:hanging="360"/>
      </w:pPr>
      <w:rPr>
        <w:rFonts w:cs="Times New Roman"/>
      </w:rPr>
    </w:lvl>
  </w:abstractNum>
  <w:abstractNum w:abstractNumId="11">
    <w:nsid w:val="253D3D47"/>
    <w:multiLevelType w:val="hybridMultilevel"/>
    <w:tmpl w:val="FDF8CED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2">
    <w:nsid w:val="2DDD2533"/>
    <w:multiLevelType w:val="hybridMultilevel"/>
    <w:tmpl w:val="86480A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3">
    <w:nsid w:val="2F5A509D"/>
    <w:multiLevelType w:val="hybridMultilevel"/>
    <w:tmpl w:val="9B741C9C"/>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4">
    <w:nsid w:val="30712C44"/>
    <w:multiLevelType w:val="hybridMultilevel"/>
    <w:tmpl w:val="B9EC0FF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5">
    <w:nsid w:val="30D06A47"/>
    <w:multiLevelType w:val="hybridMultilevel"/>
    <w:tmpl w:val="04B6FBD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decimal"/>
      <w:lvlText w:val="%3."/>
      <w:lvlJc w:val="left"/>
      <w:pPr>
        <w:tabs>
          <w:tab w:val="num" w:pos="2160"/>
        </w:tabs>
        <w:ind w:left="2160" w:hanging="36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decimal"/>
      <w:lvlText w:val="%5."/>
      <w:lvlJc w:val="left"/>
      <w:pPr>
        <w:tabs>
          <w:tab w:val="num" w:pos="3600"/>
        </w:tabs>
        <w:ind w:left="3600" w:hanging="360"/>
      </w:pPr>
      <w:rPr>
        <w:rFonts w:cs="Times New Roman"/>
      </w:rPr>
    </w:lvl>
    <w:lvl w:ilvl="5" w:tplc="080A001B">
      <w:start w:val="1"/>
      <w:numFmt w:val="decimal"/>
      <w:lvlText w:val="%6."/>
      <w:lvlJc w:val="left"/>
      <w:pPr>
        <w:tabs>
          <w:tab w:val="num" w:pos="4320"/>
        </w:tabs>
        <w:ind w:left="4320" w:hanging="36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decimal"/>
      <w:lvlText w:val="%8."/>
      <w:lvlJc w:val="left"/>
      <w:pPr>
        <w:tabs>
          <w:tab w:val="num" w:pos="5760"/>
        </w:tabs>
        <w:ind w:left="5760" w:hanging="360"/>
      </w:pPr>
      <w:rPr>
        <w:rFonts w:cs="Times New Roman"/>
      </w:rPr>
    </w:lvl>
    <w:lvl w:ilvl="8" w:tplc="080A001B">
      <w:start w:val="1"/>
      <w:numFmt w:val="decimal"/>
      <w:lvlText w:val="%9."/>
      <w:lvlJc w:val="left"/>
      <w:pPr>
        <w:tabs>
          <w:tab w:val="num" w:pos="6480"/>
        </w:tabs>
        <w:ind w:left="6480" w:hanging="360"/>
      </w:pPr>
      <w:rPr>
        <w:rFonts w:cs="Times New Roman"/>
      </w:rPr>
    </w:lvl>
  </w:abstractNum>
  <w:abstractNum w:abstractNumId="16">
    <w:nsid w:val="36F06010"/>
    <w:multiLevelType w:val="hybridMultilevel"/>
    <w:tmpl w:val="1A14F532"/>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7">
    <w:nsid w:val="3D7E4D4D"/>
    <w:multiLevelType w:val="hybridMultilevel"/>
    <w:tmpl w:val="8D800DB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18">
    <w:nsid w:val="406F3495"/>
    <w:multiLevelType w:val="hybridMultilevel"/>
    <w:tmpl w:val="EDF0D442"/>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decimal"/>
      <w:lvlText w:val="%3."/>
      <w:lvlJc w:val="left"/>
      <w:pPr>
        <w:tabs>
          <w:tab w:val="num" w:pos="1800"/>
        </w:tabs>
        <w:ind w:left="1800" w:hanging="360"/>
      </w:pPr>
      <w:rPr>
        <w:rFonts w:cs="Times New Roman"/>
      </w:rPr>
    </w:lvl>
    <w:lvl w:ilvl="3" w:tplc="080A000F">
      <w:start w:val="1"/>
      <w:numFmt w:val="decimal"/>
      <w:lvlText w:val="%4."/>
      <w:lvlJc w:val="left"/>
      <w:pPr>
        <w:tabs>
          <w:tab w:val="num" w:pos="2520"/>
        </w:tabs>
        <w:ind w:left="2520" w:hanging="360"/>
      </w:pPr>
      <w:rPr>
        <w:rFonts w:cs="Times New Roman"/>
      </w:rPr>
    </w:lvl>
    <w:lvl w:ilvl="4" w:tplc="080A0019">
      <w:start w:val="1"/>
      <w:numFmt w:val="decimal"/>
      <w:lvlText w:val="%5."/>
      <w:lvlJc w:val="left"/>
      <w:pPr>
        <w:tabs>
          <w:tab w:val="num" w:pos="3240"/>
        </w:tabs>
        <w:ind w:left="3240" w:hanging="360"/>
      </w:pPr>
      <w:rPr>
        <w:rFonts w:cs="Times New Roman"/>
      </w:rPr>
    </w:lvl>
    <w:lvl w:ilvl="5" w:tplc="080A001B">
      <w:start w:val="1"/>
      <w:numFmt w:val="decimal"/>
      <w:lvlText w:val="%6."/>
      <w:lvlJc w:val="left"/>
      <w:pPr>
        <w:tabs>
          <w:tab w:val="num" w:pos="3960"/>
        </w:tabs>
        <w:ind w:left="3960" w:hanging="360"/>
      </w:pPr>
      <w:rPr>
        <w:rFonts w:cs="Times New Roman"/>
      </w:rPr>
    </w:lvl>
    <w:lvl w:ilvl="6" w:tplc="080A000F">
      <w:start w:val="1"/>
      <w:numFmt w:val="decimal"/>
      <w:lvlText w:val="%7."/>
      <w:lvlJc w:val="left"/>
      <w:pPr>
        <w:tabs>
          <w:tab w:val="num" w:pos="4680"/>
        </w:tabs>
        <w:ind w:left="4680" w:hanging="360"/>
      </w:pPr>
      <w:rPr>
        <w:rFonts w:cs="Times New Roman"/>
      </w:rPr>
    </w:lvl>
    <w:lvl w:ilvl="7" w:tplc="080A0019">
      <w:start w:val="1"/>
      <w:numFmt w:val="decimal"/>
      <w:lvlText w:val="%8."/>
      <w:lvlJc w:val="left"/>
      <w:pPr>
        <w:tabs>
          <w:tab w:val="num" w:pos="5400"/>
        </w:tabs>
        <w:ind w:left="5400" w:hanging="360"/>
      </w:pPr>
      <w:rPr>
        <w:rFonts w:cs="Times New Roman"/>
      </w:rPr>
    </w:lvl>
    <w:lvl w:ilvl="8" w:tplc="080A001B">
      <w:start w:val="1"/>
      <w:numFmt w:val="decimal"/>
      <w:lvlText w:val="%9."/>
      <w:lvlJc w:val="left"/>
      <w:pPr>
        <w:tabs>
          <w:tab w:val="num" w:pos="6120"/>
        </w:tabs>
        <w:ind w:left="6120" w:hanging="360"/>
      </w:pPr>
      <w:rPr>
        <w:rFonts w:cs="Times New Roman"/>
      </w:rPr>
    </w:lvl>
  </w:abstractNum>
  <w:abstractNum w:abstractNumId="19">
    <w:nsid w:val="41192215"/>
    <w:multiLevelType w:val="hybridMultilevel"/>
    <w:tmpl w:val="6990289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0">
    <w:nsid w:val="47C460C2"/>
    <w:multiLevelType w:val="hybridMultilevel"/>
    <w:tmpl w:val="871492D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1">
    <w:nsid w:val="48314139"/>
    <w:multiLevelType w:val="hybridMultilevel"/>
    <w:tmpl w:val="B22A674E"/>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2">
    <w:nsid w:val="4C3F4794"/>
    <w:multiLevelType w:val="hybridMultilevel"/>
    <w:tmpl w:val="5A7CDF7A"/>
    <w:lvl w:ilvl="0" w:tplc="308CEAF4">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3">
    <w:nsid w:val="4CE06CCC"/>
    <w:multiLevelType w:val="hybridMultilevel"/>
    <w:tmpl w:val="2CECE2D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4">
    <w:nsid w:val="4EAE1F1F"/>
    <w:multiLevelType w:val="hybridMultilevel"/>
    <w:tmpl w:val="4922EA4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5">
    <w:nsid w:val="50922B69"/>
    <w:multiLevelType w:val="hybridMultilevel"/>
    <w:tmpl w:val="4140B130"/>
    <w:lvl w:ilvl="0" w:tplc="308CEAF4">
      <w:start w:val="1"/>
      <w:numFmt w:val="bullet"/>
      <w:lvlText w:val=""/>
      <w:lvlJc w:val="left"/>
      <w:pPr>
        <w:ind w:left="360" w:hanging="360"/>
      </w:pPr>
      <w:rPr>
        <w:rFonts w:ascii="Wingdings" w:hAnsi="Wingdings" w:hint="default"/>
      </w:rPr>
    </w:lvl>
    <w:lvl w:ilvl="1" w:tplc="080A0003">
      <w:start w:val="1"/>
      <w:numFmt w:val="bullet"/>
      <w:lvlText w:val="o"/>
      <w:lvlJc w:val="left"/>
      <w:pPr>
        <w:ind w:left="1080" w:hanging="360"/>
      </w:pPr>
      <w:rPr>
        <w:rFonts w:ascii="Courier New" w:hAnsi="Courier New" w:cs="Times New Roman"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Times New Roman"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Times New Roman" w:hint="default"/>
      </w:rPr>
    </w:lvl>
    <w:lvl w:ilvl="8" w:tplc="080A0005">
      <w:start w:val="1"/>
      <w:numFmt w:val="bullet"/>
      <w:lvlText w:val=""/>
      <w:lvlJc w:val="left"/>
      <w:pPr>
        <w:ind w:left="6120" w:hanging="360"/>
      </w:pPr>
      <w:rPr>
        <w:rFonts w:ascii="Wingdings" w:hAnsi="Wingdings" w:hint="default"/>
      </w:rPr>
    </w:lvl>
  </w:abstractNum>
  <w:abstractNum w:abstractNumId="26">
    <w:nsid w:val="54BF7DA6"/>
    <w:multiLevelType w:val="hybridMultilevel"/>
    <w:tmpl w:val="39A49CB0"/>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7">
    <w:nsid w:val="5BFD5182"/>
    <w:multiLevelType w:val="hybridMultilevel"/>
    <w:tmpl w:val="626AD07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28">
    <w:nsid w:val="5E8F5B6F"/>
    <w:multiLevelType w:val="hybridMultilevel"/>
    <w:tmpl w:val="D6E0CA06"/>
    <w:lvl w:ilvl="0" w:tplc="080A0001">
      <w:start w:val="1"/>
      <w:numFmt w:val="bullet"/>
      <w:lvlText w:val=""/>
      <w:lvlJc w:val="left"/>
      <w:pPr>
        <w:ind w:left="360" w:hanging="360"/>
      </w:pPr>
      <w:rPr>
        <w:rFonts w:ascii="Symbol" w:hAnsi="Symbol"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29">
    <w:nsid w:val="5E965E85"/>
    <w:multiLevelType w:val="hybridMultilevel"/>
    <w:tmpl w:val="9CA4E1B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0">
    <w:nsid w:val="66005D38"/>
    <w:multiLevelType w:val="hybridMultilevel"/>
    <w:tmpl w:val="8FCADAB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1">
    <w:nsid w:val="67963019"/>
    <w:multiLevelType w:val="hybridMultilevel"/>
    <w:tmpl w:val="CDC48EF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2">
    <w:nsid w:val="6CC335CF"/>
    <w:multiLevelType w:val="hybridMultilevel"/>
    <w:tmpl w:val="516AE210"/>
    <w:lvl w:ilvl="0" w:tplc="080A000F">
      <w:start w:val="1"/>
      <w:numFmt w:val="decimal"/>
      <w:lvlText w:val="%1."/>
      <w:lvlJc w:val="left"/>
      <w:pPr>
        <w:ind w:left="360" w:hanging="360"/>
      </w:pPr>
      <w:rPr>
        <w:rFonts w:cs="Times New Roman" w:hint="default"/>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33">
    <w:nsid w:val="73350C45"/>
    <w:multiLevelType w:val="hybridMultilevel"/>
    <w:tmpl w:val="D6D06A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4">
    <w:nsid w:val="74AE7E9B"/>
    <w:multiLevelType w:val="hybridMultilevel"/>
    <w:tmpl w:val="A154808C"/>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5">
    <w:nsid w:val="754F2549"/>
    <w:multiLevelType w:val="hybridMultilevel"/>
    <w:tmpl w:val="33AE078E"/>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6">
    <w:nsid w:val="76491228"/>
    <w:multiLevelType w:val="hybridMultilevel"/>
    <w:tmpl w:val="62F00C1A"/>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37">
    <w:nsid w:val="76B30824"/>
    <w:multiLevelType w:val="hybridMultilevel"/>
    <w:tmpl w:val="017406B8"/>
    <w:lvl w:ilvl="0" w:tplc="080A0003">
      <w:start w:val="1"/>
      <w:numFmt w:val="bullet"/>
      <w:lvlText w:val="o"/>
      <w:lvlJc w:val="left"/>
      <w:pPr>
        <w:ind w:left="720" w:hanging="360"/>
      </w:pPr>
      <w:rPr>
        <w:rFonts w:ascii="Courier New" w:hAnsi="Courier New"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8">
    <w:nsid w:val="78FC1FA5"/>
    <w:multiLevelType w:val="hybridMultilevel"/>
    <w:tmpl w:val="5B3C8682"/>
    <w:lvl w:ilvl="0" w:tplc="080A000F">
      <w:start w:val="1"/>
      <w:numFmt w:val="decimal"/>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9">
    <w:nsid w:val="7CEF2303"/>
    <w:multiLevelType w:val="hybridMultilevel"/>
    <w:tmpl w:val="E1DA1936"/>
    <w:lvl w:ilvl="0" w:tplc="080A000F">
      <w:start w:val="1"/>
      <w:numFmt w:val="decimal"/>
      <w:lvlText w:val="%1."/>
      <w:lvlJc w:val="left"/>
      <w:pPr>
        <w:ind w:left="360" w:hanging="360"/>
      </w:pPr>
      <w:rPr>
        <w:rFonts w:cs="Times New Roman"/>
      </w:rPr>
    </w:lvl>
    <w:lvl w:ilvl="1" w:tplc="080A0019">
      <w:start w:val="1"/>
      <w:numFmt w:val="lowerLetter"/>
      <w:lvlText w:val="%2."/>
      <w:lvlJc w:val="left"/>
      <w:pPr>
        <w:ind w:left="1080" w:hanging="360"/>
      </w:pPr>
      <w:rPr>
        <w:rFonts w:cs="Times New Roman"/>
      </w:rPr>
    </w:lvl>
    <w:lvl w:ilvl="2" w:tplc="080A001B">
      <w:start w:val="1"/>
      <w:numFmt w:val="lowerRoman"/>
      <w:lvlText w:val="%3."/>
      <w:lvlJc w:val="right"/>
      <w:pPr>
        <w:ind w:left="1800" w:hanging="180"/>
      </w:pPr>
      <w:rPr>
        <w:rFonts w:cs="Times New Roman"/>
      </w:rPr>
    </w:lvl>
    <w:lvl w:ilvl="3" w:tplc="080A000F">
      <w:start w:val="1"/>
      <w:numFmt w:val="decimal"/>
      <w:lvlText w:val="%4."/>
      <w:lvlJc w:val="left"/>
      <w:pPr>
        <w:ind w:left="2520" w:hanging="360"/>
      </w:pPr>
      <w:rPr>
        <w:rFonts w:cs="Times New Roman"/>
      </w:rPr>
    </w:lvl>
    <w:lvl w:ilvl="4" w:tplc="080A0019">
      <w:start w:val="1"/>
      <w:numFmt w:val="lowerLetter"/>
      <w:lvlText w:val="%5."/>
      <w:lvlJc w:val="left"/>
      <w:pPr>
        <w:ind w:left="3240" w:hanging="360"/>
      </w:pPr>
      <w:rPr>
        <w:rFonts w:cs="Times New Roman"/>
      </w:rPr>
    </w:lvl>
    <w:lvl w:ilvl="5" w:tplc="080A001B">
      <w:start w:val="1"/>
      <w:numFmt w:val="lowerRoman"/>
      <w:lvlText w:val="%6."/>
      <w:lvlJc w:val="right"/>
      <w:pPr>
        <w:ind w:left="3960" w:hanging="180"/>
      </w:pPr>
      <w:rPr>
        <w:rFonts w:cs="Times New Roman"/>
      </w:rPr>
    </w:lvl>
    <w:lvl w:ilvl="6" w:tplc="080A000F">
      <w:start w:val="1"/>
      <w:numFmt w:val="decimal"/>
      <w:lvlText w:val="%7."/>
      <w:lvlJc w:val="left"/>
      <w:pPr>
        <w:ind w:left="4680" w:hanging="360"/>
      </w:pPr>
      <w:rPr>
        <w:rFonts w:cs="Times New Roman"/>
      </w:rPr>
    </w:lvl>
    <w:lvl w:ilvl="7" w:tplc="080A0019">
      <w:start w:val="1"/>
      <w:numFmt w:val="lowerLetter"/>
      <w:lvlText w:val="%8."/>
      <w:lvlJc w:val="left"/>
      <w:pPr>
        <w:ind w:left="5400" w:hanging="360"/>
      </w:pPr>
      <w:rPr>
        <w:rFonts w:cs="Times New Roman"/>
      </w:rPr>
    </w:lvl>
    <w:lvl w:ilvl="8" w:tplc="080A001B">
      <w:start w:val="1"/>
      <w:numFmt w:val="lowerRoman"/>
      <w:lvlText w:val="%9."/>
      <w:lvlJc w:val="right"/>
      <w:pPr>
        <w:ind w:left="6120" w:hanging="180"/>
      </w:pPr>
      <w:rPr>
        <w:rFonts w:cs="Times New Roman"/>
      </w:rPr>
    </w:lvl>
  </w:abstractNum>
  <w:abstractNum w:abstractNumId="40">
    <w:nsid w:val="7D4049B6"/>
    <w:multiLevelType w:val="hybridMultilevel"/>
    <w:tmpl w:val="356838E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41">
    <w:nsid w:val="7E2818CC"/>
    <w:multiLevelType w:val="hybridMultilevel"/>
    <w:tmpl w:val="0FC20A0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num w:numId="1">
    <w:abstractNumId w:val="8"/>
    <w:lvlOverride w:ilvl="0"/>
    <w:lvlOverride w:ilvl="1"/>
    <w:lvlOverride w:ilvl="2"/>
    <w:lvlOverride w:ilvl="3"/>
    <w:lvlOverride w:ilvl="4"/>
    <w:lvlOverride w:ilvl="5"/>
    <w:lvlOverride w:ilvl="6"/>
    <w:lvlOverride w:ilvl="7"/>
    <w:lvlOverride w:ilvl="8"/>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lvlOverride w:ilvl="2"/>
    <w:lvlOverride w:ilvl="3"/>
    <w:lvlOverride w:ilvl="4"/>
    <w:lvlOverride w:ilvl="5"/>
    <w:lvlOverride w:ilvl="6"/>
    <w:lvlOverride w:ilvl="7"/>
    <w:lvlOverride w:ilvl="8"/>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lvlOverride w:ilvl="2"/>
    <w:lvlOverride w:ilvl="3"/>
    <w:lvlOverride w:ilvl="4"/>
    <w:lvlOverride w:ilvl="5"/>
    <w:lvlOverride w:ilvl="6"/>
    <w:lvlOverride w:ilvl="7"/>
    <w:lvlOverride w:ilvl="8"/>
  </w:num>
  <w:num w:numId="6">
    <w:abstractNumId w:val="7"/>
    <w:lvlOverride w:ilvl="0"/>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20"/>
  </w:num>
  <w:num w:numId="13">
    <w:abstractNumId w:val="33"/>
  </w:num>
  <w:num w:numId="14">
    <w:abstractNumId w:val="32"/>
  </w:num>
  <w:num w:numId="15">
    <w:abstractNumId w:val="4"/>
  </w:num>
  <w:num w:numId="16">
    <w:abstractNumId w:val="0"/>
  </w:num>
  <w:num w:numId="17">
    <w:abstractNumId w:val="1"/>
  </w:num>
  <w:num w:numId="18">
    <w:abstractNumId w:val="38"/>
  </w:num>
  <w:num w:numId="19">
    <w:abstractNumId w:val="41"/>
  </w:num>
  <w:num w:numId="20">
    <w:abstractNumId w:val="23"/>
  </w:num>
  <w:num w:numId="21">
    <w:abstractNumId w:val="2"/>
  </w:num>
  <w:num w:numId="22">
    <w:abstractNumId w:val="14"/>
  </w:num>
  <w:num w:numId="23">
    <w:abstractNumId w:val="40"/>
  </w:num>
  <w:num w:numId="24">
    <w:abstractNumId w:val="31"/>
  </w:num>
  <w:num w:numId="25">
    <w:abstractNumId w:val="17"/>
  </w:num>
  <w:num w:numId="26">
    <w:abstractNumId w:val="11"/>
  </w:num>
  <w:num w:numId="27">
    <w:abstractNumId w:val="19"/>
  </w:num>
  <w:num w:numId="28">
    <w:abstractNumId w:val="27"/>
  </w:num>
  <w:num w:numId="29">
    <w:abstractNumId w:val="30"/>
  </w:num>
  <w:num w:numId="30">
    <w:abstractNumId w:val="21"/>
  </w:num>
  <w:num w:numId="31">
    <w:abstractNumId w:val="5"/>
  </w:num>
  <w:num w:numId="32">
    <w:abstractNumId w:val="28"/>
  </w:num>
  <w:num w:numId="33">
    <w:abstractNumId w:val="3"/>
  </w:num>
  <w:num w:numId="34">
    <w:abstractNumId w:val="16"/>
  </w:num>
  <w:num w:numId="35">
    <w:abstractNumId w:val="36"/>
  </w:num>
  <w:num w:numId="36">
    <w:abstractNumId w:val="13"/>
  </w:num>
  <w:num w:numId="37">
    <w:abstractNumId w:val="35"/>
  </w:num>
  <w:num w:numId="38">
    <w:abstractNumId w:val="6"/>
  </w:num>
  <w:num w:numId="39">
    <w:abstractNumId w:val="34"/>
  </w:num>
  <w:num w:numId="40">
    <w:abstractNumId w:val="24"/>
  </w:num>
  <w:num w:numId="41">
    <w:abstractNumId w:val="22"/>
  </w:num>
  <w:num w:numId="42">
    <w:abstractNumId w:val="37"/>
  </w:num>
  <w:num w:numId="4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E549E"/>
    <w:rsid w:val="0007535C"/>
    <w:rsid w:val="000D4A5C"/>
    <w:rsid w:val="001158CC"/>
    <w:rsid w:val="002840FB"/>
    <w:rsid w:val="002D00F4"/>
    <w:rsid w:val="002F4B85"/>
    <w:rsid w:val="002F62C2"/>
    <w:rsid w:val="00326237"/>
    <w:rsid w:val="00390634"/>
    <w:rsid w:val="003911A4"/>
    <w:rsid w:val="00460A38"/>
    <w:rsid w:val="005169BB"/>
    <w:rsid w:val="0077027A"/>
    <w:rsid w:val="007702B2"/>
    <w:rsid w:val="00780D6A"/>
    <w:rsid w:val="007A5CBC"/>
    <w:rsid w:val="008C2404"/>
    <w:rsid w:val="008E549E"/>
    <w:rsid w:val="00A316D4"/>
    <w:rsid w:val="00A73B44"/>
    <w:rsid w:val="00E266D4"/>
    <w:rsid w:val="00EF6B49"/>
    <w:rsid w:val="00F32BB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549E"/>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77027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8E549E"/>
    <w:pPr>
      <w:keepNext/>
      <w:keepLines/>
      <w:spacing w:before="200"/>
      <w:outlineLvl w:val="1"/>
    </w:pPr>
    <w:rPr>
      <w:rFonts w:ascii="Cambria" w:eastAsia="Calibri" w:hAnsi="Cambria"/>
      <w:b/>
      <w:bCs/>
      <w:color w:val="4F81BD"/>
      <w:sz w:val="26"/>
      <w:szCs w:val="26"/>
      <w:lang w:val="es-ES"/>
    </w:rPr>
  </w:style>
  <w:style w:type="paragraph" w:styleId="Ttulo3">
    <w:name w:val="heading 3"/>
    <w:basedOn w:val="Normal"/>
    <w:next w:val="Normal"/>
    <w:link w:val="Ttulo3Car"/>
    <w:qFormat/>
    <w:rsid w:val="008C2404"/>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E549E"/>
    <w:rPr>
      <w:rFonts w:ascii="Cambria" w:eastAsia="Calibri" w:hAnsi="Cambria" w:cs="Times New Roman"/>
      <w:b/>
      <w:bCs/>
      <w:color w:val="4F81BD"/>
      <w:sz w:val="26"/>
      <w:szCs w:val="26"/>
      <w:lang w:eastAsia="es-ES"/>
    </w:rPr>
  </w:style>
  <w:style w:type="paragraph" w:customStyle="1" w:styleId="ListParagraph">
    <w:name w:val="List Paragraph"/>
    <w:basedOn w:val="Normal"/>
    <w:rsid w:val="008E549E"/>
    <w:pPr>
      <w:ind w:left="720"/>
    </w:pPr>
    <w:rPr>
      <w:rFonts w:eastAsia="Calibri"/>
      <w:lang w:val="es-ES"/>
    </w:rPr>
  </w:style>
  <w:style w:type="paragraph" w:styleId="Textodeglobo">
    <w:name w:val="Balloon Text"/>
    <w:basedOn w:val="Normal"/>
    <w:link w:val="TextodegloboCar"/>
    <w:uiPriority w:val="99"/>
    <w:semiHidden/>
    <w:unhideWhenUsed/>
    <w:rsid w:val="003911A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11A4"/>
    <w:rPr>
      <w:rFonts w:ascii="Tahoma" w:eastAsia="Times New Roman" w:hAnsi="Tahoma" w:cs="Tahoma"/>
      <w:sz w:val="16"/>
      <w:szCs w:val="16"/>
      <w:lang w:val="es-MX" w:eastAsia="es-ES"/>
    </w:rPr>
  </w:style>
  <w:style w:type="paragraph" w:styleId="Ttulo">
    <w:name w:val="Title"/>
    <w:basedOn w:val="Normal"/>
    <w:next w:val="Normal"/>
    <w:link w:val="TtuloCar"/>
    <w:qFormat/>
    <w:rsid w:val="000D4A5C"/>
    <w:pPr>
      <w:pBdr>
        <w:bottom w:val="single" w:sz="8" w:space="4" w:color="4F81BD"/>
      </w:pBdr>
      <w:spacing w:after="300"/>
    </w:pPr>
    <w:rPr>
      <w:rFonts w:ascii="Cambria" w:eastAsia="Calibri" w:hAnsi="Cambria"/>
      <w:color w:val="17365D"/>
      <w:spacing w:val="5"/>
      <w:kern w:val="28"/>
      <w:sz w:val="52"/>
      <w:szCs w:val="52"/>
      <w:lang w:val="es-ES"/>
    </w:rPr>
  </w:style>
  <w:style w:type="character" w:customStyle="1" w:styleId="TtuloCar">
    <w:name w:val="Título Car"/>
    <w:basedOn w:val="Fuentedeprrafopredeter"/>
    <w:link w:val="Ttulo"/>
    <w:rsid w:val="000D4A5C"/>
    <w:rPr>
      <w:rFonts w:ascii="Cambria" w:eastAsia="Calibri" w:hAnsi="Cambria" w:cs="Times New Roman"/>
      <w:color w:val="17365D"/>
      <w:spacing w:val="5"/>
      <w:kern w:val="28"/>
      <w:sz w:val="52"/>
      <w:szCs w:val="52"/>
      <w:lang w:eastAsia="es-ES"/>
    </w:rPr>
  </w:style>
  <w:style w:type="character" w:customStyle="1" w:styleId="Ttulo1Car">
    <w:name w:val="Título 1 Car"/>
    <w:basedOn w:val="Fuentedeprrafopredeter"/>
    <w:link w:val="Ttulo1"/>
    <w:rsid w:val="0077027A"/>
    <w:rPr>
      <w:rFonts w:ascii="Arial" w:eastAsia="Times New Roman" w:hAnsi="Arial" w:cs="Arial"/>
      <w:b/>
      <w:bCs/>
      <w:kern w:val="32"/>
      <w:sz w:val="32"/>
      <w:szCs w:val="32"/>
      <w:lang w:val="es-MX" w:eastAsia="es-ES"/>
    </w:rPr>
  </w:style>
  <w:style w:type="character" w:styleId="Refdenotaalpie">
    <w:name w:val="footnote reference"/>
    <w:basedOn w:val="Fuentedeprrafopredeter"/>
    <w:semiHidden/>
    <w:rsid w:val="00E266D4"/>
    <w:rPr>
      <w:rFonts w:cs="Times New Roman"/>
      <w:vertAlign w:val="superscript"/>
    </w:rPr>
  </w:style>
  <w:style w:type="character" w:customStyle="1" w:styleId="Ttulo3Car">
    <w:name w:val="Título 3 Car"/>
    <w:basedOn w:val="Fuentedeprrafopredeter"/>
    <w:link w:val="Ttulo3"/>
    <w:rsid w:val="008C2404"/>
    <w:rPr>
      <w:rFonts w:ascii="Arial" w:eastAsia="Times New Roman" w:hAnsi="Arial" w:cs="Arial"/>
      <w:b/>
      <w:bCs/>
      <w:sz w:val="26"/>
      <w:szCs w:val="26"/>
      <w:lang w:val="es-MX" w:eastAsia="es-ES"/>
    </w:rPr>
  </w:style>
  <w:style w:type="paragraph" w:styleId="Textoindependiente">
    <w:name w:val="Body Text"/>
    <w:basedOn w:val="Normal"/>
    <w:link w:val="TextoindependienteCar"/>
    <w:semiHidden/>
    <w:rsid w:val="005169BB"/>
    <w:pPr>
      <w:tabs>
        <w:tab w:val="left" w:pos="12420"/>
      </w:tabs>
    </w:pPr>
    <w:rPr>
      <w:rFonts w:eastAsia="Calibri"/>
      <w:b/>
      <w:bCs/>
      <w:lang w:val="es-ES_tradnl"/>
    </w:rPr>
  </w:style>
  <w:style w:type="character" w:customStyle="1" w:styleId="TextoindependienteCar">
    <w:name w:val="Texto independiente Car"/>
    <w:basedOn w:val="Fuentedeprrafopredeter"/>
    <w:link w:val="Textoindependiente"/>
    <w:semiHidden/>
    <w:rsid w:val="005169BB"/>
    <w:rPr>
      <w:rFonts w:ascii="Times New Roman" w:eastAsia="Calibri" w:hAnsi="Times New Roman" w:cs="Times New Roman"/>
      <w:b/>
      <w:bCs/>
      <w:sz w:val="24"/>
      <w:szCs w:val="24"/>
      <w:lang w:val="es-ES_tradnl" w:eastAsia="es-ES"/>
    </w:rPr>
  </w:style>
  <w:style w:type="character" w:customStyle="1" w:styleId="BookTitle">
    <w:name w:val="Book Title"/>
    <w:basedOn w:val="Fuentedeprrafopredeter"/>
    <w:rsid w:val="005169BB"/>
    <w:rPr>
      <w:rFonts w:cs="Times New Roman"/>
      <w:b/>
      <w:bCs/>
      <w:smallCaps/>
      <w:spacing w:val="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51A15-2FF5-4E6B-9C80-7C8AF58D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829</Words>
  <Characters>4560</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2010-06-17T01:40:00Z</dcterms:created>
  <dcterms:modified xsi:type="dcterms:W3CDTF">2010-06-17T01:40:00Z</dcterms:modified>
</cp:coreProperties>
</file>